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E2" w:rsidRDefault="00853BE2" w:rsidP="00853BE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Консультация для родителей «Развитие речи у детей младшего дошкольного возраста».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речи на данный момент одна из актуальных проблем дошкольного воспитания, ведь по тому, как ребенок строит свое высказывание, насколько интересно, живо, образно умеет рассказывать и сочинять, можно судить об уровне его речевого развития, о владении богатством родного языка и одновременно об уровне его умственного, эстетического и эмоционального развития.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известно, как постепенно ребенок учится говорить. Сначала он произносит отдельные слоги, входящие в слова, нужные для его общения, затем он начинает говорить более- менее четко целые слова и постепенно переходить к употреблению фраз разной степени сложности. Слушая речь окружающих, ребенок постепенно овладевает ситуативной речью на родном языке.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Предпосылки связной речи формируются у детей и тесно связаны с практической деятельностью ребенка, игрой, наглядной ситуацией, что достигается при различных, но обязательных условиях: эмоциональности контакта с ребенком, определенного уровня понимания речи, устойчивости внимания, наличия подражательной мотивации.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третьем году жизни, благодаря частому общению с взрослыми, ребенок начинает говорить простые предложения. Сначала они еще несовершенны, но постепенно малыш учится правильно согласовывать слова в предложении и употреблять разнообразные части речи: существительные, прилагательные, глаголы, местоимения, предлоги. Его речь приближается к речи взрослых и приобретает все большее значение в его жизни. Теперь она становится основным средством общения с взрослым и регулирует поведение малыша. Но этому предшествует кропотливая работа. В этом возрасте дети любят занятия с игрушками, особенно когда взрослые обыгрывают их вместе с ребенком. Общение взрослого и ребенка, возникающее в игре, полезно использовать как средство развития речи: в игровых ситуациях дети проявляют наибольшую активность, легче входят в контакт, охотно откликаются на их предложение повторять слова, обозначающие предметы и действия.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разговаривать помогает ребёнку быть общительным, преодолевать молчаливость и застенчивость, развивает уверенность в своих силах. Одновременно с развитием связной речи развивается мышление, память, воображение ребёнка.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Вот рекомендации, которые я даю родителям, для развития связной речи детей: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Больше разговаривайте с ребенком: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Чем больше он будет слышать вашу речь, тем богаче будет его язык.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Четко и правильно произносите слова: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 должны говорить правильно, не искажая слов четко произнося каждый звук.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Следите за своей речью: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Не подстраивайтесь под детскую речь: быстрее научиться правильно произносить звуки.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 Чаще читайте детям: этим вы обогащаете словарь, знакомите с художественным словом и развиваете память.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возрасте после трех лет ребенок начинает овладевать внутренней речью. С этого времени речь для него перестает быть только средством общения, она уже выполняет и другие функции, прежде всего функцию познания: усваивая новые слова и новые грамматические формы, ребенок расширяет свое представление об окружающем мире, о предметах и явлениях действительности и их отношениях.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Большую роль в организации связного высказывания играет интонация, поэтому развитие умения правильно использовать интонацию отдельного предложения способствует оформлению структурного единства и смысловой законченности текста в целом.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успешного формирования предпосылок описания с детьми надо описывать игрушки, предметные или сюжетные картинки, собственные рисунки, явления природы, людей и животных. Обучение построению текстов-описаний помогает сформировать у детей элементарные представления о структуре и функциях этих текстов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занятиях и в свободное время мы с детьми рассматриваем картинки на которых изображены знакомые предметы. Рассматривание картинок я всегда сопровождаю вопросами: «Что это? », «Что делает? », т. е. нужно побуждаю ребенка говорить. Пользуясь картинкой дети учатся строить предложения. Например : «Кого держит девочка? » Скажи: «Девочка держит мишку», «С кем играет девочка? » Скажи: «Девочка играет с мишкой» и т. д.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Рассказ по картинке обогащает словарный запас ребенка. Ребенок излагает мысли, проявляет свои чувства. Развивается устная речь.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формировании связной речи отчетливо выступает тесная связь речевого и умственного развития детей, развития их мышления, восприятия, наблюдательности. Чтобы хорошо, связно рассказать о чем-нибудь, нужно ясно представлять себе объект рассказа (предмет, событие, уметь анализировать, отбирать основные (для данной ситуации общения) свойства и качества, устанавливать причинно-следственные, временные и другие отношения между предметами и явлениями.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Одна из важных задач в развитии связной речи детей – формировать самостоятельность художественно – речевой и театрально – игровой деятельности, развивать их творческие способности. Так же в своей группе как на занятиях так и в повседневной жизни я провожу разучивание пальчиковых игр, читаю детям художественную литературу. Дети активно принимают участие в играх – инсценировках, в кукольных театрах.</w:t>
      </w:r>
    </w:p>
    <w:p w:rsidR="00853BE2" w:rsidRDefault="00853BE2" w:rsidP="00853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BE2" w:rsidRDefault="00853BE2" w:rsidP="00853BE2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Речь – чудесный дар природы – не дается человеку от рождения. Должно пройти время, чтобы ребенок начал говорить, а взрослые должны приложить немалые усилия, чтобы речь у ребенка развивалась правильно и своевременно. Это средство общения, мышления, познания мира, воздействия, выражения эмоций и чувств. </w:t>
      </w:r>
    </w:p>
    <w:p w:rsidR="00853BE2" w:rsidRDefault="00853BE2" w:rsidP="00853BE2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Style w:val="a6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ети очень любят смотреть театр. Им он близок, понятен, доступен. Дети видят знакомые персонажи, которые ожили, задвигались, заговорили. Они стали еще привлекательнее и интереснее. Очень важно рассматривать воспитательное значение театра. Именно в этот период у ребенка начинают формироваться отношение к окружающему, характер, интересы. Очень полезно показывать детям примеры дружбы, доброты, правдивости, трудолюбия. Театрализованная деятельность доставляет дошкольникам большую радость. Маленькие спектакли могут показывать как воспитатели, так и сами дети. Такие показы глубже развивают у детей художественные способности, учат их понимать и переживать содержание литературных произведений.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Методические рекомендации: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прочтения сказки необходимо обсудить ее с детьми.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беседе можно придерживаться следующего плана в вопросах: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-Как называется сказка?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-Перечислите героев этой сказки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-Какой персонаж сказки вам понравился больше всего? Почему?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-Давайте расскажем про каждого персонажа?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-Как начинается сказка?</w:t>
      </w:r>
      <w:r>
        <w:rPr>
          <w:rFonts w:ascii="Times New Roman" w:hAnsi="Times New Roman"/>
          <w:color w:val="000000"/>
          <w:sz w:val="24"/>
          <w:szCs w:val="24"/>
        </w:rPr>
        <w:br/>
        <w:t>-Что в ней происходит?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-Как заканчивается сказка?</w:t>
      </w:r>
    </w:p>
    <w:p w:rsidR="00853BE2" w:rsidRDefault="00853BE2" w:rsidP="00853BE2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Сказку могут рассказывать сами дети по желанию.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 развитие речи детей.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развитие словаря – обогащение словарного запаса детей в процессе ознакомления с окружающей жизнью;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воспитание звуковой культуры речи – развитие речевого слуха, обучение правильному звукопроизношению, овладение средствами звуковой выразительности, выработка четкой дикции, формирование культуры речевого поведения;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формирование грамматического строя речи – создание условий для практического освоения всех частей речи;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развитие связной речи ;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ознакомление с художественной литературой;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подготовка детей к обучению грамоте. </w:t>
      </w:r>
    </w:p>
    <w:p w:rsidR="00853BE2" w:rsidRDefault="00853BE2" w:rsidP="00853BE2">
      <w:pPr>
        <w:pStyle w:val="a3"/>
      </w:pPr>
      <w:r>
        <w:t xml:space="preserve">Задачи развития речи дошкольников решаются как традиционными, так и нетрадиционными средствами. Одним из таких средств является фланелеграф.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Работа с ним способствует развитию и накоплению словаря, обогащению и активизации речи детей.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картинок помогает детям выстраивать: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строение рассказа;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последовательность рассказа;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лексико-грамматическую наполняемость рассказа.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Наглядное моделирование является тем специфическим средством, которое, позволяет упорядочить разрозненные представления и впечатления, учит анализировать, выделять существенное, способствует развитию наблюдательности и любознательности. </w:t>
      </w:r>
    </w:p>
    <w:p w:rsidR="00853BE2" w:rsidRDefault="00853BE2" w:rsidP="00853BE2">
      <w:pPr>
        <w:pStyle w:val="a3"/>
      </w:pPr>
      <w:r>
        <w:t xml:space="preserve">            С помощью фигурок, которые прикрепляются к фланелеграфу, дети учатся пересказывать сказки. Фланелеграф предназначен специально для того, чтобы дети не только слушали сказку, но и видели ее героев. </w:t>
      </w:r>
    </w:p>
    <w:p w:rsidR="00853BE2" w:rsidRDefault="00853BE2" w:rsidP="00853BE2">
      <w:pPr>
        <w:shd w:val="clear" w:color="auto" w:fill="FFFFFF"/>
        <w:spacing w:before="168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Рассказывая сказку, героев выкладывают на фланелеграфе в том порядке, в каком они появляются. Нужно стремиться выкладывать их по центру фланелеграфа, занимая все свободное пространство. </w:t>
      </w:r>
    </w:p>
    <w:p w:rsidR="00853BE2" w:rsidRDefault="00853BE2" w:rsidP="00853BE2">
      <w:pPr>
        <w:shd w:val="clear" w:color="auto" w:fill="FFFFFF"/>
        <w:spacing w:before="168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Рассказывать сказку надо не торопясь, чтобы дети поняли ее содержание. Текст от лица героев произношу не спеша, выразительно, подражая характеру персонажа.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Инсценирование сказок очень увлекает детей, они быстро запоминают слова всех персонажей, часто импровизируют самостоятельно, речь их становится более выразите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льной, грамотной. Дети начинают использовать новые слова, пословицы и поговорки из сценария, причем в бытовых ситуациях, совпадающих с их смысловым содержанием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пересказе произведения добиваемся того, чтобы дети, воспроизводя диалог героев, использовали интонационную выразительность, жесты, мимику.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занятии по знакомству с художественной литературой при закреплении сказки «Колобок», ребенку предлагались красочные иллюстрации к данной сказке, но иллюстрации были перепутаны и добавлена картинка из другой сказки. Ребенку предлагалось помочь героям сказки и разложить картинки в той последовательности как развивались события в сказке «Колобок». Найти лишнюю картинку, и назвать из какой, она сказки.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Мои воспитанники узнают персонажи сказок, знают их содержание «Курочка Ряба», «Репка», «Колобок», «Теремок», «Волк и семеро козлят». У детей наметилась положительная динамика в развитии речи. Средствами театрализованных игр я вовлекала детей в диалог, обогащала активный словарь детей, развивала навыки фразовой речи, что благоприятно повлияло на развитие детей.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Такая работа помогает детям закрепить коммуникативные навыки, развивать внимание, речь, память, творческое воображение. Очень важно с раннего возраста через произведения показывать детям примеры дружбы, правдивости, отзывчивости, находчивости, храбрости. 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Фланелеграф я использую и на других занятиях:</w:t>
      </w:r>
    </w:p>
    <w:p w:rsidR="00853BE2" w:rsidRDefault="00853BE2" w:rsidP="00853BE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уточнения, закрепления знаний о сезонных изменениях в природе, жизни животных и растений в разное время года большую помощь в работе оказывают упражнения типа: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«Когда это бывает» - по схематичным изображениям изменений в природе в разное время года, дети называют сезон.</w:t>
      </w:r>
    </w:p>
    <w:p w:rsidR="00853BE2" w:rsidRDefault="00853BE2" w:rsidP="00853BE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занятиях по математике для изучения и закрепления геометрических фигур.</w:t>
      </w:r>
    </w:p>
    <w:p w:rsidR="00853BE2" w:rsidRDefault="00853BE2" w:rsidP="00853BE2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Параллельно с этой работой необходимы речевые игры,  которые помогают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миру.</w:t>
      </w:r>
    </w:p>
    <w:p w:rsidR="00853BE2" w:rsidRDefault="00853BE2" w:rsidP="00853BE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Провожу игры: </w:t>
      </w:r>
    </w:p>
    <w:p w:rsidR="00853BE2" w:rsidRDefault="00853BE2" w:rsidP="00853BE2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«Выбери овощи и фрукты»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Смешайте все овощи и фрукты, попросите ребят разместить их на фланелеграфе отдельными группами.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 способствует развитию навыков классифициро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вания, цветового восприятия.</w:t>
      </w:r>
    </w:p>
    <w:p w:rsidR="00853BE2" w:rsidRDefault="00853BE2" w:rsidP="00853BE2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«Верх – вниз»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Вам потребуются: картинки- дерево, птица, солнце, цветок, еж.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Попросите ребят составить картинку на фланелеграфе. Комментируйте: «Птицу надо посадить на дерево, а ежа — под дерево. Солнышко у нас на небе, значит его надо прикрепить наверху, а цветок — на земле, значит, внизу, под солнцем».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 способствует развитию внимания, правильному употреблению предлогов «на» и «под».</w:t>
      </w:r>
      <w:bookmarkStart w:id="0" w:name="bookmark389"/>
    </w:p>
    <w:p w:rsidR="00853BE2" w:rsidRDefault="00853BE2" w:rsidP="00853BE2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Игра: «Курочки - направо, зайчики – налево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Вам потребуются фигурки для фланелеграфа: 5 зайцев, 5 курочек.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Беспорядочно разместите на фланелеграфе фигурки зайцев и курочек. Справа поставьте дерево, объясните ребятам, что здесь живут зайчики. А слева - дом, сюда надо собрать курочек. «Курочки и зайчики поиграли, теперь надо помочь им добраться до дома. Зайцы живут в лесу, он справа от тебя. А дом курочек — слева». Во время игры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вторяйте: «Зайчики — направо, курочки — налево».</w:t>
      </w:r>
    </w:p>
    <w:p w:rsidR="00853BE2" w:rsidRDefault="00853BE2" w:rsidP="00853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 способствует развитию навыков классифика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ции, изучению категории «направо —налево».</w:t>
      </w:r>
    </w:p>
    <w:p w:rsidR="00853BE2" w:rsidRDefault="00853BE2" w:rsidP="00853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методическое пособие дает детям возможность самостоятельно выставлять и манипулировать силуэтами овощей, фруктов, животных, птиц, геометрическими фигурами. С уверенностью можно сказать, что фланелеграф помогает детям шаг за шагом двигаться от простых к более сложным заданиям, а воспитателю провести интересно и содержательно занятия. За долгие годы существования он полностью оправдал свою роль в развитии дошкольника.</w:t>
      </w:r>
    </w:p>
    <w:p w:rsidR="00853BE2" w:rsidRDefault="00853BE2" w:rsidP="00853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46B" w:rsidRDefault="00AE046B">
      <w:bookmarkStart w:id="1" w:name="_GoBack"/>
      <w:bookmarkEnd w:id="1"/>
    </w:p>
    <w:sectPr w:rsidR="00AE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071C8"/>
    <w:multiLevelType w:val="hybridMultilevel"/>
    <w:tmpl w:val="1E587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55D08"/>
    <w:multiLevelType w:val="hybridMultilevel"/>
    <w:tmpl w:val="CB3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73"/>
    <w:rsid w:val="00853BE2"/>
    <w:rsid w:val="00AE046B"/>
    <w:rsid w:val="00A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38A2A-AD7C-490B-86D7-AED3C2E5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3B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53BE2"/>
    <w:pPr>
      <w:ind w:left="720"/>
      <w:contextualSpacing/>
    </w:pPr>
  </w:style>
  <w:style w:type="character" w:styleId="a6">
    <w:name w:val="Strong"/>
    <w:basedOn w:val="a0"/>
    <w:uiPriority w:val="22"/>
    <w:qFormat/>
    <w:rsid w:val="00853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1793</Words>
  <Characters>10225</Characters>
  <Application>Microsoft Office Word</Application>
  <DocSecurity>0</DocSecurity>
  <Lines>85</Lines>
  <Paragraphs>23</Paragraphs>
  <ScaleCrop>false</ScaleCrop>
  <Company/>
  <LinksUpToDate>false</LinksUpToDate>
  <CharactersWithSpaces>11995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2017-01-04T17:22:00Z</dcterms:created>
  <dcterms:modified xsi:type="dcterms:W3CDTF">2017-01-04T17:22:00Z</dcterms:modified>
</cp:coreProperties>
</file>