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E5" w:rsidRPr="00F94B54" w:rsidRDefault="00CC4B35" w:rsidP="00CF73E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F73E5" w:rsidRPr="00F94B5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  дошкольное образовательное учреждение</w:t>
      </w:r>
    </w:p>
    <w:p w:rsidR="00CF73E5" w:rsidRPr="00F94B54" w:rsidRDefault="00CF73E5" w:rsidP="00CF73E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«Теремок» г.Николаевска</w:t>
      </w:r>
    </w:p>
    <w:p w:rsidR="00CF73E5" w:rsidRPr="00F94B54" w:rsidRDefault="00CF73E5" w:rsidP="00CF73E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sz w:val="24"/>
          <w:szCs w:val="24"/>
          <w:lang w:eastAsia="ru-RU"/>
        </w:rPr>
        <w:t>Волгоградской области.</w:t>
      </w:r>
    </w:p>
    <w:p w:rsidR="00CF73E5" w:rsidRPr="00F94B54" w:rsidRDefault="00CF73E5" w:rsidP="00CF73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3992"/>
        <w:gridCol w:w="559"/>
        <w:gridCol w:w="4303"/>
      </w:tblGrid>
      <w:tr w:rsidR="00CF73E5" w:rsidRPr="00F94B54" w:rsidTr="00CF73E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73E5" w:rsidRPr="00F94B54" w:rsidRDefault="00CF73E5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73E5" w:rsidRPr="00F94B54" w:rsidRDefault="00CF73E5">
            <w:pPr>
              <w:pStyle w:val="a8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CF73E5" w:rsidRPr="00F94B54" w:rsidTr="00CF73E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73E5" w:rsidRPr="00F94B54" w:rsidRDefault="00CF73E5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73E5" w:rsidRPr="00F94B54" w:rsidRDefault="00CF73E5">
            <w:pPr>
              <w:pStyle w:val="a8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заведующего</w:t>
            </w:r>
          </w:p>
          <w:p w:rsidR="00CF73E5" w:rsidRPr="00F94B54" w:rsidRDefault="00CF73E5">
            <w:pPr>
              <w:pStyle w:val="a8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МДОУ «Теремок» г.Николаевска</w:t>
            </w:r>
          </w:p>
        </w:tc>
      </w:tr>
      <w:tr w:rsidR="00CF73E5" w:rsidRPr="00F94B54" w:rsidTr="00CF73E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F73E5" w:rsidRPr="00F94B54" w:rsidRDefault="00CF73E5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 «Теремок» г.Николаевска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F73E5" w:rsidRPr="00F94B54" w:rsidRDefault="00CF73E5">
            <w:pPr>
              <w:spacing w:after="0" w:line="256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F73E5" w:rsidRPr="00F94B54" w:rsidRDefault="00CF73E5">
            <w:pPr>
              <w:pStyle w:val="a8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Е.Н.Зайцева</w:t>
            </w:r>
          </w:p>
        </w:tc>
      </w:tr>
      <w:tr w:rsidR="00CF73E5" w:rsidRPr="00F94B54" w:rsidTr="00CF73E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73E5" w:rsidRPr="00955C94" w:rsidRDefault="00955C94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(протокол от 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5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марта 2025</w:t>
            </w:r>
            <w:r w:rsidR="00CF73E5" w:rsidRPr="0095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г. № 3)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73E5" w:rsidRPr="00F94B54" w:rsidRDefault="00955C94">
            <w:pPr>
              <w:pStyle w:val="a8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24</w:t>
            </w:r>
            <w:r w:rsidRPr="0095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марта 2025</w:t>
            </w:r>
            <w:r w:rsidR="00CF73E5" w:rsidRPr="0095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73E5" w:rsidRPr="00F94B54" w:rsidTr="00CF73E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spacing w:after="0" w:line="256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spacing w:after="0" w:line="256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spacing w:after="0" w:line="256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 w:rsidR="00CF73E5" w:rsidRPr="00F94B54" w:rsidRDefault="00CF73E5" w:rsidP="00CF73E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самообследования</w:t>
      </w:r>
    </w:p>
    <w:p w:rsidR="00CF73E5" w:rsidRPr="00F94B54" w:rsidRDefault="00CF73E5" w:rsidP="00CF73E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муниципального  дошкольного образовательного учреждения</w:t>
      </w:r>
    </w:p>
    <w:p w:rsidR="00CF73E5" w:rsidRPr="00F94B54" w:rsidRDefault="00CF73E5" w:rsidP="00CF73E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детский сад «Теремок» г.Николаевска</w:t>
      </w:r>
    </w:p>
    <w:p w:rsidR="00CF73E5" w:rsidRPr="00F94B54" w:rsidRDefault="00767839" w:rsidP="00CF73E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 2024</w:t>
      </w:r>
      <w:r w:rsidR="00712658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73E5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CF73E5" w:rsidRPr="00F94B54" w:rsidRDefault="00CF73E5" w:rsidP="00CF73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CF73E5" w:rsidRPr="00F94B54" w:rsidRDefault="00CF73E5" w:rsidP="00CF73E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2686"/>
        <w:gridCol w:w="7272"/>
      </w:tblGrid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 </w:t>
            </w:r>
          </w:p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Муниципальное  дошкольное образовательное учреждение </w:t>
            </w:r>
          </w:p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«Теремок» г.Николаевска </w:t>
            </w:r>
          </w:p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Волгоградской области.</w:t>
            </w:r>
          </w:p>
        </w:tc>
      </w:tr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Елена Николаевна</w:t>
            </w:r>
          </w:p>
        </w:tc>
      </w:tr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404032 Волгоградская область,г.Николаевск,1 микрорайон дом 25</w:t>
            </w:r>
          </w:p>
        </w:tc>
      </w:tr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8(84494)6-48-78</w:t>
            </w:r>
          </w:p>
        </w:tc>
      </w:tr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nikteremok2014@mail.ru</w:t>
            </w:r>
          </w:p>
        </w:tc>
      </w:tr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Николаевского муниципального района Волгоградской области</w:t>
            </w:r>
          </w:p>
        </w:tc>
      </w:tr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CF73E5" w:rsidRPr="00F94B54" w:rsidTr="00CF7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№34Л01 0000998 от 26 января 2015г,срок действия лицензии-бессрочно.</w:t>
            </w:r>
          </w:p>
        </w:tc>
      </w:tr>
      <w:tr w:rsidR="00CF73E5" w:rsidRPr="00F94B54" w:rsidTr="00CF73E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spacing w:after="0" w:line="256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73E5" w:rsidRPr="00F94B54" w:rsidRDefault="00CF73E5">
            <w:pPr>
              <w:spacing w:after="0" w:line="256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</w:tbl>
    <w:p w:rsidR="00CF73E5" w:rsidRPr="00F94B54" w:rsidRDefault="00CF73E5" w:rsidP="00CF73E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  Муниципальное  дошкольное образовательное учреждение детский сад «Теремок» г.Николаевска Волгоградской области (далее – ДОУ) расположено в 1 микрорайоне,</w:t>
      </w:r>
      <w:r w:rsidR="00491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на въезде в город. Здание ДОУ построено по типовому проекту и введено в эксплуатацию в 2014г. </w:t>
      </w:r>
    </w:p>
    <w:p w:rsidR="00CF73E5" w:rsidRPr="00F94B54" w:rsidRDefault="00CF73E5" w:rsidP="00CF73E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Проектная наполняемость  120 мест. Общая площадь здания 2881 кв. м.</w:t>
      </w:r>
    </w:p>
    <w:p w:rsidR="00CF73E5" w:rsidRPr="00F94B54" w:rsidRDefault="00CF73E5" w:rsidP="00CF73E5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596F3C" w:rsidRPr="00F94B54" w:rsidRDefault="00CF73E5" w:rsidP="00CF73E5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Предметом деятельности ДОУ является осуществление на основании лицензии образовательной деятельности,</w:t>
      </w:r>
      <w:r w:rsidR="00491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присмотр и уход за детьми,</w:t>
      </w:r>
      <w:r w:rsidR="00491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обеспечение охраны,</w:t>
      </w:r>
      <w:r w:rsidR="00491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укрепление здоровья и создание благоприятных условий для разностороннего </w:t>
      </w:r>
      <w:r w:rsidR="00C050DF" w:rsidRPr="00F94B54">
        <w:rPr>
          <w:rFonts w:ascii="Times New Roman" w:hAnsi="Times New Roman" w:cs="Times New Roman"/>
          <w:sz w:val="24"/>
          <w:szCs w:val="24"/>
          <w:lang w:eastAsia="ru-RU"/>
        </w:rPr>
        <w:t>развития личности,</w:t>
      </w:r>
      <w:r w:rsidR="00491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0DF" w:rsidRPr="00F94B54">
        <w:rPr>
          <w:rFonts w:ascii="Times New Roman" w:hAnsi="Times New Roman" w:cs="Times New Roman"/>
          <w:sz w:val="24"/>
          <w:szCs w:val="24"/>
          <w:lang w:eastAsia="ru-RU"/>
        </w:rPr>
        <w:t>в том числе возможности удовлетворения потребности обучающихся в получении дополнительного образования.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Режим работы Д</w:t>
      </w:r>
      <w:r w:rsidR="00C050DF" w:rsidRPr="00F94B54">
        <w:rPr>
          <w:rFonts w:ascii="Times New Roman" w:hAnsi="Times New Roman" w:cs="Times New Roman"/>
          <w:sz w:val="24"/>
          <w:szCs w:val="24"/>
          <w:lang w:eastAsia="ru-RU"/>
        </w:rPr>
        <w:t>ОУ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Рабочая неделя – пятидне</w:t>
      </w:r>
      <w:r w:rsidR="00C050DF" w:rsidRPr="00F94B54">
        <w:rPr>
          <w:rFonts w:ascii="Times New Roman" w:hAnsi="Times New Roman" w:cs="Times New Roman"/>
          <w:sz w:val="24"/>
          <w:szCs w:val="24"/>
          <w:lang w:eastAsia="ru-RU"/>
        </w:rPr>
        <w:t>вная.</w:t>
      </w:r>
      <w:r w:rsidR="000A3560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Длительность пребывания</w:t>
      </w:r>
      <w:r w:rsidR="00E80C6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0DF" w:rsidRPr="00F94B54">
        <w:rPr>
          <w:rFonts w:ascii="Times New Roman" w:hAnsi="Times New Roman" w:cs="Times New Roman"/>
          <w:sz w:val="24"/>
          <w:szCs w:val="24"/>
          <w:lang w:eastAsia="ru-RU"/>
        </w:rPr>
        <w:t>детей в группах – 10,5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часов. Режим работы</w:t>
      </w:r>
      <w:r w:rsidR="006916F2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ДОУ</w:t>
      </w:r>
      <w:r w:rsidR="00E80C6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6F2" w:rsidRPr="00F94B54">
        <w:rPr>
          <w:rFonts w:ascii="Times New Roman" w:hAnsi="Times New Roman" w:cs="Times New Roman"/>
          <w:sz w:val="24"/>
          <w:szCs w:val="24"/>
          <w:lang w:eastAsia="ru-RU"/>
        </w:rPr>
        <w:t>7.30 - 18.00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Система управления организации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Управление Детским садом осуществляется в соответствии с действующим</w:t>
      </w:r>
      <w:r w:rsidR="00E80C6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и У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ставом Детского сада.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Детским садом строится на принципах единоначалия и коллегиальности.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Коллегиальными органами управлен</w:t>
      </w:r>
      <w:r w:rsidR="006916F2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ия являются: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педагогический совет, общее собрание работников. Единоличным исполнительным органом является руководитель – заведующий.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Органы управления, действующие в Д</w:t>
      </w:r>
      <w:r w:rsidR="00E80C67" w:rsidRPr="00F94B54">
        <w:rPr>
          <w:rFonts w:ascii="Times New Roman" w:hAnsi="Times New Roman" w:cs="Times New Roman"/>
          <w:sz w:val="24"/>
          <w:szCs w:val="24"/>
          <w:lang w:eastAsia="ru-RU"/>
        </w:rPr>
        <w:t>ОУ:</w:t>
      </w:r>
    </w:p>
    <w:p w:rsidR="00E80C67" w:rsidRPr="00F94B54" w:rsidRDefault="00E80C67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8000"/>
      </w:tblGrid>
      <w:tr w:rsidR="00596F3C" w:rsidRPr="00F94B54" w:rsidTr="00596F3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596F3C" w:rsidRPr="00F94B54" w:rsidTr="00596F3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осуществление в соответствии с требованиями нормативных правовых актов образовательной, хозяйственной, финансовой и иной деятельности ДОУ;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планирование и организация работы ДОУ, в том числе планирование и организация образовательного процесса;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контроль за качеством образовательной деятельности, эффективностью работы ДОУ;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организация работы по исполнению решений коллегиальных органов управления ДОУ;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организация работы по согласованию решений в порядке, предусмотренном уставом;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обеспечение прав участников образовательного процесса в ДОУ;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представление в установленном порядке отчетов и другой необходимой информации о деятельности ДОУ;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организация работы по ведению официального сайта ДОУ, официального сайта для размещения информации о государственных (муниципальных) учреждениях.</w:t>
            </w:r>
          </w:p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F3C" w:rsidRPr="00F94B54" w:rsidTr="00596F3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внесение предложений заведующему по изменению устава;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внесению изменений в локальные нормативные акты, затрагивающие права и обязанности работников (при отсутствии представительных органов работников),  права и обязанности обучающихся;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внесение предложений заведующему по основным направлениям деятельности ДОУ, включая предложения по перспективе (стратегии) развития ДОУ;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внесение предложений заведующему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разработка образовательных программ</w:t>
            </w:r>
            <w:r w:rsidRPr="00F94B54">
              <w:rPr>
                <w:rFonts w:ascii="Times New Roman" w:eastAsia="Calibri" w:hAnsi="Times New Roman" w:cs="Times New Roman"/>
                <w:sz w:val="24"/>
                <w:szCs w:val="24"/>
              </w:rPr>
              <w:t>, методических материалов и иных компонентов образовательных программ</w:t>
            </w: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согласование разработанных образовательных программ, плана учебно-воспитательной работы на учебный год;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выбор направлений научно-исследовательской, инновационной деятельности в сфере образования, взаимодействия ДОУ с иными образовательными и научными организациями;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согласование локального нормативного акта об аттестации педагогических работников;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методов обучения и воспитания с учетом достижений педагогической науки и передового педагогического опыта;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внесение предложений заведующему по вопросам повышения квалификации педагогических работников, развитию их творческой инициативы;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представление к поощрению педагогических работников;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организация текущего контроля;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заслушивание отчетов руководителя о создании условий для реализации образовательных программ, отчетов педагогических и медицинских работников о состоянии здоровья детей, ходе реализации образовательных программ, о самообразовании педагогов;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осуществление взаимодействия с родителями (законными представителями) воспитанников по вопросам организации образовательного процесса;</w:t>
            </w:r>
          </w:p>
          <w:p w:rsidR="006916F2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контроль за выполнением ранее принятых решений</w:t>
            </w:r>
          </w:p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F3C" w:rsidRPr="00F94B54" w:rsidTr="00596F3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 </w:t>
            </w:r>
          </w:p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внесение предложений заведующему по вопросам социально-экономических, финансовых и иных условий труда в ДОУ;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избрание представителей работников в комиссию по трудовым спорам;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избрание представителя (представительный орган) для представления интересов работников в социальном партнерстве на локальном уровне в порядке, предусмотренном трудовым законодательством;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>– определение первичной профсоюзной организации, которой будет поручено направить заведующему (его представителю) предложение о начале коллективных переговоров от имени всех работников в порядке, предусмотренном трудовым законодательством;</w:t>
            </w:r>
          </w:p>
          <w:p w:rsidR="004C3609" w:rsidRPr="00F94B54" w:rsidRDefault="004C3609" w:rsidP="00823DE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94B54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предложения заведующему о создании комитета (комиссии) по охране труда работников.</w:t>
            </w:r>
          </w:p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F3C" w:rsidRPr="00F94B54" w:rsidTr="00596F3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Структура и система управления соответствуют специфике деятельности Детского сада.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Образовател</w:t>
      </w:r>
      <w:r w:rsidR="00516056" w:rsidRPr="00F94B54">
        <w:rPr>
          <w:rFonts w:ascii="Times New Roman" w:hAnsi="Times New Roman" w:cs="Times New Roman"/>
          <w:sz w:val="24"/>
          <w:szCs w:val="24"/>
          <w:lang w:eastAsia="ru-RU"/>
        </w:rPr>
        <w:t>ьная деятельность в ДОУ</w:t>
      </w:r>
      <w:r w:rsidR="00DE581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организована в соответствии</w:t>
      </w:r>
      <w:r w:rsidR="00767839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E5817" w:rsidRPr="00F94B5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96F3C" w:rsidRPr="00F94B54" w:rsidRDefault="00DE581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</w:rPr>
        <w:t>-</w:t>
      </w:r>
      <w:hyperlink r:id="rId8" w:anchor="/document/99/902389617/" w:history="1">
        <w:r w:rsidR="00596F3C" w:rsidRPr="00F94B54">
          <w:rPr>
            <w:rFonts w:ascii="Times New Roman" w:hAnsi="Times New Roman" w:cs="Times New Roman"/>
            <w:color w:val="147900"/>
            <w:sz w:val="24"/>
            <w:szCs w:val="24"/>
            <w:lang w:eastAsia="ru-RU"/>
          </w:rPr>
          <w:t>Федеральным законом от 29.12.2012 № 273-ФЗ</w:t>
        </w:r>
      </w:hyperlink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</w:t>
      </w:r>
    </w:p>
    <w:p w:rsidR="00596F3C" w:rsidRPr="00F94B54" w:rsidRDefault="00DE5817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</w:rPr>
        <w:t>-</w:t>
      </w:r>
      <w:hyperlink r:id="rId9" w:anchor="/document/99/499057887/" w:history="1">
        <w:r w:rsidR="00596F3C" w:rsidRPr="00F94B54">
          <w:rPr>
            <w:rFonts w:ascii="Times New Roman" w:hAnsi="Times New Roman" w:cs="Times New Roman"/>
            <w:color w:val="147900"/>
            <w:sz w:val="24"/>
            <w:szCs w:val="24"/>
            <w:lang w:eastAsia="ru-RU"/>
          </w:rPr>
          <w:t>ФГОС дошкольного образования</w:t>
        </w:r>
      </w:hyperlink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063E7">
        <w:rPr>
          <w:rFonts w:ascii="Times New Roman" w:hAnsi="Times New Roman" w:cs="Times New Roman"/>
          <w:sz w:val="24"/>
          <w:szCs w:val="24"/>
          <w:lang w:eastAsia="ru-RU"/>
        </w:rPr>
        <w:t xml:space="preserve"> ФОП ДОО,</w:t>
      </w:r>
      <w:r w:rsidR="00596F3C" w:rsidRPr="008B7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7820" w:rsidRPr="008B7820">
        <w:rPr>
          <w:rFonts w:ascii="Times New Roman" w:hAnsi="Times New Roman" w:cs="Times New Roman"/>
          <w:sz w:val="24"/>
          <w:szCs w:val="24"/>
        </w:rPr>
        <w:t>СанПиН</w:t>
      </w:r>
      <w:r w:rsidR="008B7820">
        <w:rPr>
          <w:rFonts w:ascii="Times New Roman" w:hAnsi="Times New Roman" w:cs="Times New Roman"/>
          <w:sz w:val="24"/>
          <w:szCs w:val="24"/>
        </w:rPr>
        <w:t xml:space="preserve"> </w:t>
      </w:r>
      <w:r w:rsidR="00E80C67" w:rsidRPr="008B782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80C67" w:rsidRPr="00F94B54">
        <w:rPr>
          <w:rFonts w:ascii="Times New Roman" w:hAnsi="Times New Roman" w:cs="Times New Roman"/>
          <w:sz w:val="24"/>
          <w:szCs w:val="24"/>
          <w:lang w:eastAsia="ru-RU"/>
        </w:rPr>
        <w:t>.4.3648-20 «Санитарно-эпидемиологические требования к организациям воспитания и обучения,</w:t>
      </w:r>
      <w:r w:rsidR="00902AA6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C67" w:rsidRPr="00F94B54">
        <w:rPr>
          <w:rFonts w:ascii="Times New Roman" w:hAnsi="Times New Roman" w:cs="Times New Roman"/>
          <w:sz w:val="24"/>
          <w:szCs w:val="24"/>
          <w:lang w:eastAsia="ru-RU"/>
        </w:rPr>
        <w:t>отдыха и оздоровления</w:t>
      </w:r>
      <w:r w:rsidR="00902AA6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детей и молодежи»,СанПиН 2.3\2.4.3590-20 «Санитарно-эпидемиологические требования к организации общественного питания населения»</w:t>
      </w:r>
    </w:p>
    <w:p w:rsidR="00596F3C" w:rsidRPr="00C063E7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</w:t>
      </w:r>
      <w:r w:rsidRPr="00E7271E">
        <w:rPr>
          <w:rFonts w:ascii="Times New Roman" w:hAnsi="Times New Roman" w:cs="Times New Roman"/>
          <w:sz w:val="24"/>
          <w:szCs w:val="24"/>
          <w:lang w:eastAsia="ru-RU"/>
        </w:rPr>
        <w:t>составлена в</w:t>
      </w:r>
      <w:r w:rsidR="00E7271E" w:rsidRPr="00E7271E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E7271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C063E7">
        <w:rPr>
          <w:rFonts w:ascii="Times New Roman" w:hAnsi="Times New Roman" w:cs="Times New Roman"/>
          <w:sz w:val="24"/>
          <w:szCs w:val="24"/>
          <w:lang w:eastAsia="ru-RU"/>
        </w:rPr>
        <w:t>ФОП ДОО,</w:t>
      </w:r>
      <w:hyperlink r:id="rId10" w:anchor="/document/99/499057887/" w:history="1">
        <w:r w:rsidRPr="00F94B54">
          <w:rPr>
            <w:rFonts w:ascii="Times New Roman" w:hAnsi="Times New Roman" w:cs="Times New Roman"/>
            <w:color w:val="147900"/>
            <w:sz w:val="24"/>
            <w:szCs w:val="24"/>
            <w:lang w:eastAsia="ru-RU"/>
          </w:rPr>
          <w:t>ФГОС дошкольного образования</w:t>
        </w:r>
      </w:hyperlink>
      <w:r w:rsidRPr="00F94B54">
        <w:rPr>
          <w:rFonts w:ascii="Times New Roman" w:hAnsi="Times New Roman" w:cs="Times New Roman"/>
          <w:sz w:val="24"/>
          <w:szCs w:val="24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96F3C" w:rsidRPr="00F94B54" w:rsidRDefault="0062216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Детский сад посещают 178</w:t>
      </w:r>
      <w:r w:rsidR="00516056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8B7820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834499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в возрасте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8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лет. В Д</w:t>
      </w:r>
      <w:r w:rsidR="00516056" w:rsidRPr="00F94B54">
        <w:rPr>
          <w:rFonts w:ascii="Times New Roman" w:hAnsi="Times New Roman" w:cs="Times New Roman"/>
          <w:sz w:val="24"/>
          <w:szCs w:val="24"/>
          <w:lang w:eastAsia="ru-RU"/>
        </w:rPr>
        <w:t>ОУ</w:t>
      </w:r>
    </w:p>
    <w:p w:rsidR="00596F3C" w:rsidRPr="00F94B54" w:rsidRDefault="004165D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сформировано 5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групп общеразвивающей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и 1 комбинированной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направленности. Из них:</w:t>
      </w:r>
    </w:p>
    <w:p w:rsidR="00596F3C" w:rsidRPr="00F94B54" w:rsidRDefault="00516056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</w:t>
      </w:r>
      <w:r w:rsidR="00902AA6" w:rsidRPr="00F94B5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34499" w:rsidRPr="00F94B54">
        <w:rPr>
          <w:rFonts w:ascii="Times New Roman" w:hAnsi="Times New Roman" w:cs="Times New Roman"/>
          <w:sz w:val="24"/>
          <w:szCs w:val="24"/>
          <w:lang w:eastAsia="ru-RU"/>
        </w:rPr>
        <w:t>-ая ранняя</w:t>
      </w:r>
      <w:r w:rsidR="00622169">
        <w:rPr>
          <w:rFonts w:ascii="Times New Roman" w:hAnsi="Times New Roman" w:cs="Times New Roman"/>
          <w:sz w:val="24"/>
          <w:szCs w:val="24"/>
          <w:lang w:eastAsia="ru-RU"/>
        </w:rPr>
        <w:t xml:space="preserve"> группа – 31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6056" w:rsidRPr="00F94B54" w:rsidRDefault="0062216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- 1-ая младшая группа-31</w:t>
      </w:r>
      <w:r w:rsidR="00516056" w:rsidRPr="00F94B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34499" w:rsidRPr="00F94B54" w:rsidRDefault="008B7820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- 2-ая младшая группа-3</w:t>
      </w:r>
      <w:r w:rsidR="0044550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A2D7D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4499" w:rsidRPr="00F94B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6F3C" w:rsidRPr="00F94B54" w:rsidRDefault="00516056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</w:t>
      </w:r>
      <w:r w:rsidR="00FC6A1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B7820">
        <w:rPr>
          <w:rFonts w:ascii="Times New Roman" w:hAnsi="Times New Roman" w:cs="Times New Roman"/>
          <w:sz w:val="24"/>
          <w:szCs w:val="24"/>
          <w:lang w:eastAsia="ru-RU"/>
        </w:rPr>
        <w:t>средняя группа – 34</w:t>
      </w:r>
      <w:r w:rsidR="00FC6A1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6F3C" w:rsidRPr="00F94B54" w:rsidRDefault="00516056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</w:t>
      </w:r>
      <w:r w:rsidR="004165D9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 старшая  группа – 34</w:t>
      </w:r>
      <w:r w:rsidR="006221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6F3C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подг</w:t>
      </w:r>
      <w:r w:rsidR="00B74DF9" w:rsidRPr="00F94B54">
        <w:rPr>
          <w:rFonts w:ascii="Times New Roman" w:hAnsi="Times New Roman" w:cs="Times New Roman"/>
          <w:sz w:val="24"/>
          <w:szCs w:val="24"/>
          <w:lang w:eastAsia="ru-RU"/>
        </w:rPr>
        <w:t>отовительная к школе группа</w:t>
      </w:r>
      <w:r w:rsidR="008B7820">
        <w:rPr>
          <w:rFonts w:ascii="Times New Roman" w:hAnsi="Times New Roman" w:cs="Times New Roman"/>
          <w:sz w:val="24"/>
          <w:szCs w:val="24"/>
          <w:lang w:eastAsia="ru-RU"/>
        </w:rPr>
        <w:t xml:space="preserve"> (комбинированная) – 15</w:t>
      </w:r>
      <w:r w:rsidR="00902AA6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детей.</w:t>
      </w:r>
    </w:p>
    <w:p w:rsidR="00A71AF8" w:rsidRPr="007531DA" w:rsidRDefault="00A71AF8" w:rsidP="00955C94">
      <w:pPr>
        <w:widowControl w:val="0"/>
        <w:spacing w:line="240" w:lineRule="auto"/>
        <w:ind w:left="2" w:right="-19" w:firstLine="720"/>
        <w:rPr>
          <w:rFonts w:ascii="Times New Roman" w:hAnsi="Times New Roman" w:cs="Times New Roman"/>
          <w:color w:val="000000"/>
          <w:szCs w:val="24"/>
        </w:rPr>
      </w:pPr>
      <w:r w:rsidRPr="007531DA">
        <w:rPr>
          <w:rFonts w:ascii="Times New Roman" w:eastAsia="ILFUJ+TimesNewRomanPSMT" w:hAnsi="Times New Roman" w:cs="Times New Roman"/>
          <w:color w:val="000000"/>
          <w:spacing w:val="77"/>
          <w:szCs w:val="24"/>
        </w:rPr>
        <w:t xml:space="preserve">В </w:t>
      </w:r>
      <w:r w:rsidR="00E7271E"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апреле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2</w:t>
      </w:r>
      <w:r w:rsidR="00C07570" w:rsidRPr="007531DA">
        <w:rPr>
          <w:rFonts w:ascii="Times New Roman" w:eastAsia="ILFUJ+TimesNewRomanPSMT" w:hAnsi="Times New Roman" w:cs="Times New Roman"/>
          <w:color w:val="000000"/>
          <w:szCs w:val="24"/>
        </w:rPr>
        <w:t>024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pacing w:val="76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едаг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ог</w:t>
      </w:r>
      <w:r w:rsidRPr="007531DA">
        <w:rPr>
          <w:rFonts w:ascii="Times New Roman" w:eastAsia="ILFUJ+TimesNewRomanPSMT" w:hAnsi="Times New Roman" w:cs="Times New Roman"/>
          <w:color w:val="000000"/>
          <w:spacing w:val="77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ог</w:t>
      </w:r>
      <w:r w:rsidRPr="007531DA">
        <w:rPr>
          <w:rFonts w:ascii="Times New Roman" w:eastAsia="ILFUJ+TimesNewRomanPSMT" w:hAnsi="Times New Roman" w:cs="Times New Roman"/>
          <w:color w:val="000000"/>
          <w:spacing w:val="76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сад</w:t>
      </w:r>
      <w:r w:rsidRPr="007531DA">
        <w:rPr>
          <w:rFonts w:ascii="Times New Roman" w:eastAsia="ILFUJ+TimesNewRomanPSMT" w:hAnsi="Times New Roman" w:cs="Times New Roman"/>
          <w:color w:val="000000"/>
          <w:spacing w:val="80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ровод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75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сл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дов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ан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73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восп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ов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од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ль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82"/>
          <w:w w:val="99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pacing w:val="84"/>
          <w:szCs w:val="24"/>
        </w:rPr>
        <w:t>ы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83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дме</w:t>
      </w:r>
      <w:r w:rsidRPr="007531DA">
        <w:rPr>
          <w:rFonts w:ascii="Times New Roman" w:eastAsia="ILFUJ+TimesNewRomanPSMT" w:hAnsi="Times New Roman" w:cs="Times New Roman"/>
          <w:color w:val="000000"/>
          <w:spacing w:val="84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ц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енк</w:t>
      </w:r>
      <w:r w:rsidRPr="007531DA">
        <w:rPr>
          <w:rFonts w:ascii="Times New Roman" w:eastAsia="ILFUJ+TimesNewRomanPSMT" w:hAnsi="Times New Roman" w:cs="Times New Roman"/>
          <w:color w:val="000000"/>
          <w:spacing w:val="82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сформ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рован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83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ред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осыло</w:t>
      </w:r>
      <w:r w:rsidRPr="007531DA">
        <w:rPr>
          <w:rFonts w:ascii="Times New Roman" w:eastAsia="ILFUJ+TimesNewRomanPSMT" w:hAnsi="Times New Roman" w:cs="Times New Roman"/>
          <w:color w:val="000000"/>
          <w:spacing w:val="84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83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w w:val="99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й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деяте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ьн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hAnsi="Times New Roman" w:cs="Times New Roman"/>
          <w:color w:val="000000"/>
          <w:spacing w:val="93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</w:t>
      </w:r>
      <w:r w:rsidRPr="007531DA">
        <w:rPr>
          <w:rFonts w:ascii="Times New Roman" w:hAnsi="Times New Roman" w:cs="Times New Roman"/>
          <w:color w:val="000000"/>
          <w:spacing w:val="97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ол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hAnsi="Times New Roman" w:cs="Times New Roman"/>
          <w:color w:val="000000"/>
          <w:spacing w:val="136"/>
          <w:szCs w:val="24"/>
        </w:rPr>
        <w:t xml:space="preserve"> </w:t>
      </w:r>
      <w:r w:rsidR="004700D9" w:rsidRPr="007531DA">
        <w:rPr>
          <w:rFonts w:ascii="Times New Roman" w:eastAsia="ILFUJ+TimesNewRomanPSMT" w:hAnsi="Times New Roman" w:cs="Times New Roman"/>
          <w:color w:val="000000"/>
          <w:szCs w:val="24"/>
        </w:rPr>
        <w:t>15</w:t>
      </w:r>
      <w:r w:rsidRPr="007531DA">
        <w:rPr>
          <w:rFonts w:ascii="Times New Roman" w:hAnsi="Times New Roman" w:cs="Times New Roman"/>
          <w:color w:val="000000"/>
          <w:spacing w:val="97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елов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к</w:t>
      </w:r>
      <w:r w:rsidRPr="007531DA">
        <w:rPr>
          <w:rFonts w:ascii="Times New Roman" w:hAnsi="Times New Roman" w:cs="Times New Roman"/>
          <w:color w:val="000000"/>
          <w:spacing w:val="97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(100%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)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.</w:t>
      </w:r>
      <w:r w:rsidRPr="007531DA">
        <w:rPr>
          <w:rFonts w:ascii="Times New Roman" w:hAnsi="Times New Roman" w:cs="Times New Roman"/>
          <w:color w:val="000000"/>
          <w:spacing w:val="96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Задан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</w:t>
      </w:r>
      <w:r w:rsidRPr="007531DA">
        <w:rPr>
          <w:rFonts w:ascii="Times New Roman" w:hAnsi="Times New Roman" w:cs="Times New Roman"/>
          <w:color w:val="000000"/>
          <w:spacing w:val="94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вол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ли</w:t>
      </w:r>
      <w:r w:rsidRPr="007531DA">
        <w:rPr>
          <w:rFonts w:ascii="Times New Roman" w:hAnsi="Times New Roman" w:cs="Times New Roman"/>
          <w:color w:val="000000"/>
          <w:spacing w:val="93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ц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ь</w:t>
      </w:r>
      <w:r w:rsidRPr="007531DA">
        <w:rPr>
          <w:rFonts w:ascii="Times New Roman" w:hAnsi="Times New Roman" w:cs="Times New Roman"/>
          <w:color w:val="000000"/>
          <w:spacing w:val="96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ь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ф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ми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hAnsi="Times New Roman" w:cs="Times New Roman"/>
          <w:color w:val="000000"/>
          <w:spacing w:val="135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ед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ыло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к</w:t>
      </w:r>
      <w:r w:rsidRPr="007531DA">
        <w:rPr>
          <w:rFonts w:ascii="Times New Roman" w:hAnsi="Times New Roman" w:cs="Times New Roman"/>
          <w:color w:val="000000"/>
          <w:spacing w:val="133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к</w:t>
      </w:r>
      <w:r w:rsidRPr="007531DA">
        <w:rPr>
          <w:rFonts w:ascii="Times New Roman" w:hAnsi="Times New Roman" w:cs="Times New Roman"/>
          <w:color w:val="000000"/>
          <w:spacing w:val="137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ой</w:t>
      </w:r>
      <w:r w:rsidRPr="007531DA">
        <w:rPr>
          <w:rFonts w:ascii="Times New Roman" w:hAnsi="Times New Roman" w:cs="Times New Roman"/>
          <w:color w:val="000000"/>
          <w:spacing w:val="134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и:</w:t>
      </w:r>
      <w:r w:rsidRPr="007531DA">
        <w:rPr>
          <w:rFonts w:ascii="Times New Roman" w:hAnsi="Times New Roman" w:cs="Times New Roman"/>
          <w:color w:val="000000"/>
          <w:spacing w:val="135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мо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ж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ть</w:t>
      </w:r>
      <w:r w:rsidRPr="007531DA">
        <w:rPr>
          <w:rFonts w:ascii="Times New Roman" w:hAnsi="Times New Roman" w:cs="Times New Roman"/>
          <w:color w:val="000000"/>
          <w:spacing w:val="134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раб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ь</w:t>
      </w:r>
      <w:r w:rsidRPr="007531DA">
        <w:rPr>
          <w:rFonts w:ascii="Times New Roman" w:hAnsi="Times New Roman" w:cs="Times New Roman"/>
          <w:color w:val="000000"/>
          <w:spacing w:val="134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 соотв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09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07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ф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09"/>
          <w:w w:val="99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pacing w:val="-5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3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ци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109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(</w:t>
      </w:r>
      <w:r w:rsidRPr="007531DA">
        <w:rPr>
          <w:rFonts w:ascii="Times New Roman" w:eastAsia="ILFUJ+TimesNewRomanPSMT" w:hAnsi="Times New Roman" w:cs="Times New Roman"/>
          <w:color w:val="000000"/>
          <w:spacing w:val="-5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де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ж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ни</w:t>
      </w:r>
      <w:r w:rsidRPr="007531DA">
        <w:rPr>
          <w:rFonts w:ascii="Times New Roman" w:eastAsia="ILFUJ+TimesNewRomanPSMT" w:hAnsi="Times New Roman" w:cs="Times New Roman"/>
          <w:color w:val="000000"/>
          <w:spacing w:val="107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алгор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spacing w:val="110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)</w:t>
      </w:r>
      <w:r w:rsidRPr="007531DA">
        <w:rPr>
          <w:rFonts w:ascii="Times New Roman" w:eastAsia="ILFUJ+TimesNewRomanPSMT" w:hAnsi="Times New Roman" w:cs="Times New Roman"/>
          <w:color w:val="000000"/>
          <w:spacing w:val="110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ме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lastRenderedPageBreak/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осто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ль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62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де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твов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66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pacing w:val="62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ц</w:t>
      </w:r>
      <w:r w:rsidRPr="007531DA">
        <w:rPr>
          <w:rFonts w:ascii="Times New Roman" w:eastAsia="ILFUJ+TimesNewRomanPSMT" w:hAnsi="Times New Roman" w:cs="Times New Roman"/>
          <w:color w:val="000000"/>
          <w:spacing w:val="62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64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щ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вл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64"/>
          <w:w w:val="99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62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об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ада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68"/>
          <w:w w:val="99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реде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м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76"/>
          <w:w w:val="99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аб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ото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77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spacing w:val="78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ак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ж</w:t>
      </w:r>
      <w:r w:rsidRPr="007531DA">
        <w:rPr>
          <w:rFonts w:ascii="Times New Roman" w:eastAsia="ILFUJ+TimesNewRomanPSMT" w:hAnsi="Times New Roman" w:cs="Times New Roman"/>
          <w:color w:val="000000"/>
          <w:spacing w:val="76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воврем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ови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ьс</w:t>
      </w:r>
      <w:r w:rsidRPr="007531DA">
        <w:rPr>
          <w:rFonts w:ascii="Times New Roman" w:eastAsia="ILFUJ+TimesNewRomanPSMT" w:hAnsi="Times New Roman" w:cs="Times New Roman"/>
          <w:color w:val="000000"/>
          <w:spacing w:val="75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выпол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ени</w:t>
      </w:r>
      <w:r w:rsidRPr="007531DA">
        <w:rPr>
          <w:rFonts w:ascii="Times New Roman" w:eastAsia="ILFUJ+TimesNewRomanPSMT" w:hAnsi="Times New Roman" w:cs="Times New Roman"/>
          <w:color w:val="000000"/>
          <w:spacing w:val="74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ог</w:t>
      </w:r>
      <w:r w:rsidRPr="007531DA">
        <w:rPr>
          <w:rFonts w:ascii="Times New Roman" w:eastAsia="ILFUJ+TimesNewRomanPSMT" w:hAnsi="Times New Roman" w:cs="Times New Roman"/>
          <w:color w:val="000000"/>
          <w:spacing w:val="77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76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ада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23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123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юч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122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125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ы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пол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2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след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ю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щ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ег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25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мо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ж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нос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123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распредел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ени</w:t>
      </w:r>
      <w:r w:rsidRPr="007531DA">
        <w:rPr>
          <w:rFonts w:ascii="Times New Roman" w:eastAsia="ILFUJ+TimesNewRomanPSMT" w:hAnsi="Times New Roman" w:cs="Times New Roman"/>
          <w:color w:val="000000"/>
          <w:spacing w:val="123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ер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ю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ен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86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мания</w:t>
      </w:r>
      <w:r w:rsidRPr="007531DA">
        <w:rPr>
          <w:rFonts w:ascii="Times New Roman" w:eastAsia="ILFUJ+TimesNewRomanPSMT" w:hAnsi="Times New Roman" w:cs="Times New Roman"/>
          <w:color w:val="000000"/>
          <w:spacing w:val="90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аб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оспособ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88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па</w:t>
      </w:r>
      <w:r w:rsidRPr="007531DA">
        <w:rPr>
          <w:rFonts w:ascii="Times New Roman" w:eastAsia="ILFUJ+TimesNewRomanPSMT" w:hAnsi="Times New Roman" w:cs="Times New Roman"/>
          <w:color w:val="000000"/>
          <w:spacing w:val="89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ц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елена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равл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9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90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-3"/>
          <w:w w:val="99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.</w:t>
      </w:r>
    </w:p>
    <w:p w:rsidR="00A71AF8" w:rsidRPr="007531DA" w:rsidRDefault="00A71AF8" w:rsidP="00955C94">
      <w:pPr>
        <w:widowControl w:val="0"/>
        <w:spacing w:before="5" w:line="236" w:lineRule="auto"/>
        <w:ind w:left="2" w:right="-5"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szCs w:val="24"/>
        </w:rPr>
        <w:t>ы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едаг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ког</w:t>
      </w:r>
      <w:r w:rsidRPr="007531DA">
        <w:rPr>
          <w:rFonts w:ascii="Times New Roman" w:eastAsia="ILFUJ+TimesNewRomanPSMT" w:hAnsi="Times New Roman" w:cs="Times New Roman"/>
          <w:color w:val="000000"/>
          <w:spacing w:val="82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анал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ю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реоблада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ни</w:t>
      </w:r>
      <w:r w:rsidRPr="007531DA">
        <w:rPr>
          <w:rFonts w:ascii="Times New Roman" w:eastAsia="ILFUJ+TimesNewRomanPSMT" w:hAnsi="Times New Roman" w:cs="Times New Roman"/>
          <w:color w:val="000000"/>
          <w:spacing w:val="8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80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pacing w:val="81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вы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81"/>
          <w:w w:val="99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ср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ни</w:t>
      </w:r>
      <w:r w:rsidRPr="007531DA">
        <w:rPr>
          <w:rFonts w:ascii="Times New Roman" w:eastAsia="ILFUJ+TimesNewRomanPSMT" w:hAnsi="Times New Roman" w:cs="Times New Roman"/>
          <w:color w:val="000000"/>
          <w:spacing w:val="71"/>
          <w:w w:val="99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ям</w:t>
      </w:r>
      <w:r w:rsidRPr="007531DA">
        <w:rPr>
          <w:rFonts w:ascii="Times New Roman" w:eastAsia="ILFUJ+TimesNewRomanPSMT" w:hAnsi="Times New Roman" w:cs="Times New Roman"/>
          <w:color w:val="000000"/>
          <w:spacing w:val="76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зв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72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pacing w:val="70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рогре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сир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ющ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75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ми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74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71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72"/>
          <w:szCs w:val="24"/>
        </w:rPr>
        <w:t>ц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ог</w:t>
      </w:r>
      <w:r w:rsidRPr="007531DA">
        <w:rPr>
          <w:rFonts w:ascii="Times New Roman" w:eastAsia="ILFUJ+TimesNewRomanPSMT" w:hAnsi="Times New Roman" w:cs="Times New Roman"/>
          <w:color w:val="000000"/>
          <w:spacing w:val="72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год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74"/>
          <w:szCs w:val="24"/>
        </w:rPr>
        <w:t>,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то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овор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5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59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ова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ель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59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58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ско</w:t>
      </w:r>
      <w:r w:rsidRPr="007531DA">
        <w:rPr>
          <w:rFonts w:ascii="Times New Roman" w:eastAsia="ILFUJ+TimesNewRomanPSMT" w:hAnsi="Times New Roman" w:cs="Times New Roman"/>
          <w:color w:val="000000"/>
          <w:spacing w:val="62"/>
          <w:szCs w:val="24"/>
        </w:rPr>
        <w:t>м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.</w:t>
      </w:r>
    </w:p>
    <w:p w:rsidR="008F0767" w:rsidRPr="007531DA" w:rsidRDefault="00A71AF8" w:rsidP="008F0767">
      <w:pPr>
        <w:pStyle w:val="a8"/>
        <w:rPr>
          <w:rFonts w:ascii="Times New Roman" w:hAnsi="Times New Roman" w:cs="Times New Roman"/>
          <w:sz w:val="24"/>
          <w:szCs w:val="24"/>
        </w:rPr>
      </w:pPr>
      <w:r w:rsidRPr="007531DA">
        <w:rPr>
          <w:rFonts w:ascii="Times New Roman" w:hAnsi="Times New Roman" w:cs="Times New Roman"/>
          <w:sz w:val="24"/>
          <w:szCs w:val="24"/>
        </w:rPr>
        <w:t>Уров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7531DA">
        <w:rPr>
          <w:rFonts w:ascii="Times New Roman" w:hAnsi="Times New Roman" w:cs="Times New Roman"/>
          <w:spacing w:val="51"/>
          <w:sz w:val="24"/>
          <w:szCs w:val="24"/>
        </w:rPr>
        <w:t>ь</w:t>
      </w:r>
      <w:r w:rsidRPr="007531DA">
        <w:rPr>
          <w:rFonts w:ascii="Times New Roman" w:hAnsi="Times New Roman" w:cs="Times New Roman"/>
          <w:sz w:val="24"/>
          <w:szCs w:val="24"/>
        </w:rPr>
        <w:t>р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31DA">
        <w:rPr>
          <w:rFonts w:ascii="Times New Roman" w:hAnsi="Times New Roman" w:cs="Times New Roman"/>
          <w:sz w:val="24"/>
          <w:szCs w:val="24"/>
        </w:rPr>
        <w:t>в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z w:val="24"/>
          <w:szCs w:val="24"/>
        </w:rPr>
        <w:t>т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52"/>
          <w:w w:val="99"/>
          <w:sz w:val="24"/>
          <w:szCs w:val="24"/>
        </w:rPr>
        <w:t>я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sz w:val="24"/>
          <w:szCs w:val="24"/>
        </w:rPr>
        <w:t>т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spacing w:val="53"/>
          <w:w w:val="99"/>
          <w:sz w:val="24"/>
          <w:szCs w:val="24"/>
        </w:rPr>
        <w:t>й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ан</w:t>
      </w:r>
      <w:r w:rsidRPr="007531DA">
        <w:rPr>
          <w:rFonts w:ascii="Times New Roman" w:hAnsi="Times New Roman" w:cs="Times New Roman"/>
          <w:sz w:val="24"/>
          <w:szCs w:val="24"/>
        </w:rPr>
        <w:t>ал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7531DA">
        <w:rPr>
          <w:rFonts w:ascii="Times New Roman" w:hAnsi="Times New Roman" w:cs="Times New Roman"/>
          <w:sz w:val="24"/>
          <w:szCs w:val="24"/>
        </w:rPr>
        <w:t>ир</w:t>
      </w:r>
      <w:r w:rsidRPr="007531DA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531DA">
        <w:rPr>
          <w:rFonts w:ascii="Times New Roman" w:hAnsi="Times New Roman" w:cs="Times New Roman"/>
          <w:spacing w:val="51"/>
          <w:w w:val="99"/>
          <w:sz w:val="24"/>
          <w:szCs w:val="24"/>
        </w:rPr>
        <w:t>я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31DA">
        <w:rPr>
          <w:rFonts w:ascii="Times New Roman" w:hAnsi="Times New Roman" w:cs="Times New Roman"/>
          <w:spacing w:val="51"/>
          <w:sz w:val="24"/>
          <w:szCs w:val="24"/>
        </w:rPr>
        <w:t>о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7531DA">
        <w:rPr>
          <w:rFonts w:ascii="Times New Roman" w:hAnsi="Times New Roman" w:cs="Times New Roman"/>
          <w:sz w:val="24"/>
          <w:szCs w:val="24"/>
        </w:rPr>
        <w:t>ога</w:t>
      </w:r>
      <w:r w:rsidRPr="007531DA">
        <w:rPr>
          <w:rFonts w:ascii="Times New Roman" w:hAnsi="Times New Roman" w:cs="Times New Roman"/>
          <w:spacing w:val="52"/>
          <w:sz w:val="24"/>
          <w:szCs w:val="24"/>
        </w:rPr>
        <w:t>м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531DA">
        <w:rPr>
          <w:rFonts w:ascii="Times New Roman" w:hAnsi="Times New Roman" w:cs="Times New Roman"/>
          <w:sz w:val="24"/>
          <w:szCs w:val="24"/>
        </w:rPr>
        <w:t>едагоги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7531DA">
        <w:rPr>
          <w:rFonts w:ascii="Times New Roman" w:hAnsi="Times New Roman" w:cs="Times New Roman"/>
          <w:sz w:val="24"/>
          <w:szCs w:val="24"/>
        </w:rPr>
        <w:t>еско</w:t>
      </w:r>
      <w:r w:rsidRPr="007531DA">
        <w:rPr>
          <w:rFonts w:ascii="Times New Roman" w:hAnsi="Times New Roman" w:cs="Times New Roman"/>
          <w:spacing w:val="56"/>
          <w:sz w:val="24"/>
          <w:szCs w:val="24"/>
        </w:rPr>
        <w:t>й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531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531D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531DA">
        <w:rPr>
          <w:rFonts w:ascii="Times New Roman" w:hAnsi="Times New Roman" w:cs="Times New Roman"/>
          <w:spacing w:val="-3"/>
          <w:sz w:val="24"/>
          <w:szCs w:val="24"/>
        </w:rPr>
        <w:t>ос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к</w:t>
      </w:r>
      <w:r w:rsidRPr="007531DA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z w:val="24"/>
          <w:szCs w:val="24"/>
        </w:rPr>
        <w:t>. Фор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7531DA">
        <w:rPr>
          <w:rFonts w:ascii="Times New Roman" w:hAnsi="Times New Roman" w:cs="Times New Roman"/>
          <w:spacing w:val="52"/>
          <w:sz w:val="24"/>
          <w:szCs w:val="24"/>
        </w:rPr>
        <w:t>ы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7531DA">
        <w:rPr>
          <w:rFonts w:ascii="Times New Roman" w:hAnsi="Times New Roman" w:cs="Times New Roman"/>
          <w:sz w:val="24"/>
          <w:szCs w:val="24"/>
        </w:rPr>
        <w:t>ров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ед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7531DA">
        <w:rPr>
          <w:rFonts w:ascii="Times New Roman" w:hAnsi="Times New Roman" w:cs="Times New Roman"/>
          <w:spacing w:val="58"/>
          <w:w w:val="99"/>
          <w:sz w:val="24"/>
          <w:szCs w:val="24"/>
        </w:rPr>
        <w:t>я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7531DA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7531DA">
        <w:rPr>
          <w:rFonts w:ascii="Times New Roman" w:hAnsi="Times New Roman" w:cs="Times New Roman"/>
          <w:spacing w:val="-3"/>
          <w:w w:val="99"/>
          <w:sz w:val="24"/>
          <w:szCs w:val="24"/>
        </w:rPr>
        <w:t>г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531DA">
        <w:rPr>
          <w:rFonts w:ascii="Times New Roman" w:hAnsi="Times New Roman" w:cs="Times New Roman"/>
          <w:spacing w:val="-3"/>
          <w:w w:val="99"/>
          <w:sz w:val="24"/>
          <w:szCs w:val="24"/>
        </w:rPr>
        <w:t>с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531DA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767" w:rsidRPr="007531DA" w:rsidRDefault="00A71AF8" w:rsidP="008F0767">
      <w:pPr>
        <w:pStyle w:val="a8"/>
        <w:rPr>
          <w:rFonts w:ascii="Times New Roman" w:hAnsi="Times New Roman" w:cs="Times New Roman"/>
          <w:sz w:val="24"/>
          <w:szCs w:val="24"/>
        </w:rPr>
      </w:pPr>
      <w:r w:rsidRPr="007531DA">
        <w:rPr>
          <w:rFonts w:ascii="Times New Roman" w:hAnsi="Times New Roman" w:cs="Times New Roman"/>
          <w:spacing w:val="52"/>
          <w:w w:val="99"/>
          <w:sz w:val="24"/>
          <w:szCs w:val="24"/>
        </w:rPr>
        <w:t>−</w:t>
      </w:r>
      <w:r w:rsidRPr="007531DA">
        <w:rPr>
          <w:rFonts w:ascii="Times New Roman" w:hAnsi="Times New Roman" w:cs="Times New Roman"/>
          <w:sz w:val="24"/>
          <w:szCs w:val="24"/>
        </w:rPr>
        <w:t>д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z w:val="24"/>
          <w:szCs w:val="24"/>
        </w:rPr>
        <w:t>а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ос</w:t>
      </w:r>
      <w:r w:rsidRPr="007531DA">
        <w:rPr>
          <w:rFonts w:ascii="Times New Roman" w:hAnsi="Times New Roman" w:cs="Times New Roman"/>
          <w:sz w:val="24"/>
          <w:szCs w:val="24"/>
        </w:rPr>
        <w:t>т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z w:val="24"/>
          <w:szCs w:val="24"/>
        </w:rPr>
        <w:t>ч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7531DA">
        <w:rPr>
          <w:rFonts w:ascii="Times New Roman" w:hAnsi="Times New Roman" w:cs="Times New Roman"/>
          <w:sz w:val="24"/>
          <w:szCs w:val="24"/>
        </w:rPr>
        <w:t>к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55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аня</w:t>
      </w:r>
      <w:r w:rsidRPr="007531DA">
        <w:rPr>
          <w:rFonts w:ascii="Times New Roman" w:hAnsi="Times New Roman" w:cs="Times New Roman"/>
          <w:sz w:val="24"/>
          <w:szCs w:val="24"/>
        </w:rPr>
        <w:t>т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51"/>
          <w:w w:val="99"/>
          <w:sz w:val="24"/>
          <w:szCs w:val="24"/>
        </w:rPr>
        <w:t>я</w:t>
      </w:r>
      <w:r w:rsidRPr="007531DA">
        <w:rPr>
          <w:rFonts w:ascii="Times New Roman" w:hAnsi="Times New Roman" w:cs="Times New Roman"/>
          <w:sz w:val="24"/>
          <w:szCs w:val="24"/>
        </w:rPr>
        <w:t>(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7531DA">
        <w:rPr>
          <w:rFonts w:ascii="Times New Roman" w:hAnsi="Times New Roman" w:cs="Times New Roman"/>
          <w:spacing w:val="55"/>
          <w:sz w:val="24"/>
          <w:szCs w:val="24"/>
        </w:rPr>
        <w:t>о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аж</w:t>
      </w:r>
      <w:r w:rsidRPr="007531DA">
        <w:rPr>
          <w:rFonts w:ascii="Times New Roman" w:hAnsi="Times New Roman" w:cs="Times New Roman"/>
          <w:sz w:val="24"/>
          <w:szCs w:val="24"/>
        </w:rPr>
        <w:t>дом</w:t>
      </w:r>
      <w:r w:rsidRPr="007531DA">
        <w:rPr>
          <w:rFonts w:ascii="Times New Roman" w:hAnsi="Times New Roman" w:cs="Times New Roman"/>
          <w:spacing w:val="55"/>
          <w:sz w:val="24"/>
          <w:szCs w:val="24"/>
        </w:rPr>
        <w:t>у</w:t>
      </w:r>
      <w:r w:rsidRPr="007531DA">
        <w:rPr>
          <w:rFonts w:ascii="Times New Roman" w:hAnsi="Times New Roman" w:cs="Times New Roman"/>
          <w:sz w:val="24"/>
          <w:szCs w:val="24"/>
        </w:rPr>
        <w:t>ра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531DA">
        <w:rPr>
          <w:rFonts w:ascii="Times New Roman" w:hAnsi="Times New Roman" w:cs="Times New Roman"/>
          <w:sz w:val="24"/>
          <w:szCs w:val="24"/>
        </w:rPr>
        <w:t>ел</w:t>
      </w:r>
      <w:r w:rsidRPr="007531DA">
        <w:rPr>
          <w:rFonts w:ascii="Times New Roman" w:hAnsi="Times New Roman" w:cs="Times New Roman"/>
          <w:spacing w:val="55"/>
          <w:sz w:val="24"/>
          <w:szCs w:val="24"/>
        </w:rPr>
        <w:t>у</w:t>
      </w:r>
      <w:r w:rsidRPr="007531D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531DA">
        <w:rPr>
          <w:rFonts w:ascii="Times New Roman" w:hAnsi="Times New Roman" w:cs="Times New Roman"/>
          <w:sz w:val="24"/>
          <w:szCs w:val="24"/>
        </w:rPr>
        <w:t>о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531DA">
        <w:rPr>
          <w:rFonts w:ascii="Times New Roman" w:hAnsi="Times New Roman" w:cs="Times New Roman"/>
          <w:spacing w:val="-3"/>
          <w:sz w:val="24"/>
          <w:szCs w:val="24"/>
        </w:rPr>
        <w:t>ра</w:t>
      </w:r>
      <w:r w:rsidRPr="007531DA">
        <w:rPr>
          <w:rFonts w:ascii="Times New Roman" w:hAnsi="Times New Roman" w:cs="Times New Roman"/>
          <w:sz w:val="24"/>
          <w:szCs w:val="24"/>
        </w:rPr>
        <w:t>м</w:t>
      </w:r>
      <w:r w:rsidRPr="007531DA">
        <w:rPr>
          <w:rFonts w:ascii="Times New Roman" w:hAnsi="Times New Roman" w:cs="Times New Roman"/>
          <w:spacing w:val="-3"/>
          <w:sz w:val="24"/>
          <w:szCs w:val="24"/>
        </w:rPr>
        <w:t>мы</w:t>
      </w:r>
      <w:r w:rsidRPr="007531DA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7531DA">
        <w:rPr>
          <w:rFonts w:ascii="Times New Roman" w:hAnsi="Times New Roman" w:cs="Times New Roman"/>
          <w:sz w:val="24"/>
          <w:szCs w:val="24"/>
        </w:rPr>
        <w:t>;</w:t>
      </w:r>
    </w:p>
    <w:p w:rsidR="00A71AF8" w:rsidRPr="007531DA" w:rsidRDefault="00A71AF8" w:rsidP="008F0767">
      <w:pPr>
        <w:pStyle w:val="a8"/>
        <w:rPr>
          <w:rFonts w:ascii="Times New Roman" w:hAnsi="Times New Roman" w:cs="Times New Roman"/>
          <w:sz w:val="24"/>
          <w:szCs w:val="24"/>
        </w:rPr>
      </w:pPr>
      <w:r w:rsidRPr="007531DA">
        <w:rPr>
          <w:rFonts w:ascii="Times New Roman" w:hAnsi="Times New Roman" w:cs="Times New Roman"/>
          <w:sz w:val="24"/>
          <w:szCs w:val="24"/>
        </w:rPr>
        <w:t xml:space="preserve"> </w:t>
      </w:r>
      <w:r w:rsidRPr="007531DA">
        <w:rPr>
          <w:rFonts w:ascii="Times New Roman" w:hAnsi="Times New Roman" w:cs="Times New Roman"/>
          <w:spacing w:val="52"/>
          <w:w w:val="99"/>
          <w:sz w:val="24"/>
          <w:szCs w:val="24"/>
        </w:rPr>
        <w:t>−</w:t>
      </w:r>
      <w:r w:rsidRPr="007531DA">
        <w:rPr>
          <w:rFonts w:ascii="Times New Roman" w:hAnsi="Times New Roman" w:cs="Times New Roman"/>
          <w:sz w:val="24"/>
          <w:szCs w:val="24"/>
        </w:rPr>
        <w:t>д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z w:val="24"/>
          <w:szCs w:val="24"/>
        </w:rPr>
        <w:t>а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ос</w:t>
      </w:r>
      <w:r w:rsidRPr="007531DA">
        <w:rPr>
          <w:rFonts w:ascii="Times New Roman" w:hAnsi="Times New Roman" w:cs="Times New Roman"/>
          <w:sz w:val="24"/>
          <w:szCs w:val="24"/>
        </w:rPr>
        <w:t>т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z w:val="24"/>
          <w:szCs w:val="24"/>
        </w:rPr>
        <w:t>ч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7531DA">
        <w:rPr>
          <w:rFonts w:ascii="Times New Roman" w:hAnsi="Times New Roman" w:cs="Times New Roman"/>
          <w:sz w:val="24"/>
          <w:szCs w:val="24"/>
        </w:rPr>
        <w:t>к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55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7531DA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7531DA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7531DA">
        <w:rPr>
          <w:rFonts w:ascii="Times New Roman" w:hAnsi="Times New Roman" w:cs="Times New Roman"/>
          <w:sz w:val="24"/>
          <w:szCs w:val="24"/>
        </w:rPr>
        <w:t>;</w:t>
      </w:r>
    </w:p>
    <w:p w:rsidR="008F0767" w:rsidRPr="007531DA" w:rsidRDefault="00A71AF8" w:rsidP="008F0767">
      <w:pPr>
        <w:pStyle w:val="a8"/>
        <w:rPr>
          <w:rFonts w:ascii="Times New Roman" w:hAnsi="Times New Roman" w:cs="Times New Roman"/>
          <w:sz w:val="24"/>
          <w:szCs w:val="24"/>
        </w:rPr>
      </w:pPr>
      <w:r w:rsidRPr="007531DA">
        <w:rPr>
          <w:rFonts w:ascii="Times New Roman" w:hAnsi="Times New Roman" w:cs="Times New Roman"/>
          <w:spacing w:val="52"/>
          <w:w w:val="99"/>
          <w:sz w:val="24"/>
          <w:szCs w:val="24"/>
        </w:rPr>
        <w:t>−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7531DA">
        <w:rPr>
          <w:rFonts w:ascii="Times New Roman" w:hAnsi="Times New Roman" w:cs="Times New Roman"/>
          <w:sz w:val="24"/>
          <w:szCs w:val="24"/>
        </w:rPr>
        <w:t>аб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лю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ения</w:t>
      </w:r>
      <w:r w:rsidRPr="007531DA">
        <w:rPr>
          <w:rFonts w:ascii="Times New Roman" w:hAnsi="Times New Roman" w:cs="Times New Roman"/>
          <w:spacing w:val="57"/>
          <w:sz w:val="24"/>
          <w:szCs w:val="24"/>
        </w:rPr>
        <w:t>,</w:t>
      </w:r>
      <w:r w:rsidRPr="007531D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531DA">
        <w:rPr>
          <w:rFonts w:ascii="Times New Roman" w:hAnsi="Times New Roman" w:cs="Times New Roman"/>
          <w:sz w:val="24"/>
          <w:szCs w:val="24"/>
        </w:rPr>
        <w:t>о</w:t>
      </w:r>
      <w:r w:rsidRPr="007531DA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7531DA">
        <w:rPr>
          <w:rFonts w:ascii="Times New Roman" w:hAnsi="Times New Roman" w:cs="Times New Roman"/>
          <w:sz w:val="24"/>
          <w:szCs w:val="24"/>
        </w:rPr>
        <w:t>овы</w:t>
      </w:r>
      <w:r w:rsidRPr="007531DA">
        <w:rPr>
          <w:rFonts w:ascii="Times New Roman" w:hAnsi="Times New Roman" w:cs="Times New Roman"/>
          <w:spacing w:val="49"/>
          <w:w w:val="99"/>
          <w:sz w:val="24"/>
          <w:szCs w:val="24"/>
        </w:rPr>
        <w:t>е</w:t>
      </w:r>
      <w:r w:rsidRPr="007531DA">
        <w:rPr>
          <w:rFonts w:ascii="Times New Roman" w:hAnsi="Times New Roman" w:cs="Times New Roman"/>
          <w:sz w:val="24"/>
          <w:szCs w:val="24"/>
        </w:rPr>
        <w:t>з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ан</w:t>
      </w:r>
      <w:r w:rsidRPr="007531DA">
        <w:rPr>
          <w:rFonts w:ascii="Times New Roman" w:hAnsi="Times New Roman" w:cs="Times New Roman"/>
          <w:spacing w:val="-2"/>
          <w:w w:val="99"/>
          <w:sz w:val="24"/>
          <w:szCs w:val="24"/>
        </w:rPr>
        <w:t>я</w:t>
      </w:r>
      <w:r w:rsidRPr="007531D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531DA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7531DA">
        <w:rPr>
          <w:rFonts w:ascii="Times New Roman" w:hAnsi="Times New Roman" w:cs="Times New Roman"/>
          <w:spacing w:val="-5"/>
          <w:w w:val="99"/>
          <w:sz w:val="24"/>
          <w:szCs w:val="24"/>
        </w:rPr>
        <w:t>я</w:t>
      </w:r>
      <w:r w:rsidRPr="007531DA">
        <w:rPr>
          <w:rFonts w:ascii="Times New Roman" w:hAnsi="Times New Roman" w:cs="Times New Roman"/>
          <w:sz w:val="24"/>
          <w:szCs w:val="24"/>
        </w:rPr>
        <w:t>.</w:t>
      </w:r>
    </w:p>
    <w:p w:rsidR="00A71AF8" w:rsidRPr="007531DA" w:rsidRDefault="00A71AF8" w:rsidP="008F0767">
      <w:pPr>
        <w:pStyle w:val="a8"/>
        <w:rPr>
          <w:rFonts w:ascii="Times New Roman" w:hAnsi="Times New Roman" w:cs="Times New Roman"/>
        </w:rPr>
      </w:pPr>
      <w:r w:rsidRPr="007531DA">
        <w:rPr>
          <w:rFonts w:ascii="Times New Roman" w:hAnsi="Times New Roman" w:cs="Times New Roman"/>
        </w:rPr>
        <w:t xml:space="preserve"> Про</w:t>
      </w:r>
      <w:r w:rsidRPr="007531DA">
        <w:rPr>
          <w:rFonts w:ascii="Times New Roman" w:hAnsi="Times New Roman" w:cs="Times New Roman"/>
          <w:w w:val="99"/>
        </w:rPr>
        <w:t>м</w:t>
      </w:r>
      <w:r w:rsidRPr="007531DA">
        <w:rPr>
          <w:rFonts w:ascii="Times New Roman" w:hAnsi="Times New Roman" w:cs="Times New Roman"/>
          <w:spacing w:val="-1"/>
          <w:w w:val="99"/>
        </w:rPr>
        <w:t>е</w:t>
      </w:r>
      <w:r w:rsidRPr="007531DA">
        <w:rPr>
          <w:rFonts w:ascii="Times New Roman" w:hAnsi="Times New Roman" w:cs="Times New Roman"/>
          <w:w w:val="99"/>
        </w:rPr>
        <w:t>ж</w:t>
      </w:r>
      <w:r w:rsidRPr="007531DA">
        <w:rPr>
          <w:rFonts w:ascii="Times New Roman" w:hAnsi="Times New Roman" w:cs="Times New Roman"/>
          <w:spacing w:val="-3"/>
        </w:rPr>
        <w:t>у</w:t>
      </w:r>
      <w:r w:rsidRPr="007531DA">
        <w:rPr>
          <w:rFonts w:ascii="Times New Roman" w:hAnsi="Times New Roman" w:cs="Times New Roman"/>
          <w:spacing w:val="3"/>
        </w:rPr>
        <w:t>т</w:t>
      </w:r>
      <w:r w:rsidRPr="007531DA">
        <w:rPr>
          <w:rFonts w:ascii="Times New Roman" w:hAnsi="Times New Roman" w:cs="Times New Roman"/>
        </w:rPr>
        <w:t>оч</w:t>
      </w:r>
      <w:r w:rsidRPr="007531DA">
        <w:rPr>
          <w:rFonts w:ascii="Times New Roman" w:hAnsi="Times New Roman" w:cs="Times New Roman"/>
          <w:w w:val="99"/>
        </w:rPr>
        <w:t>на</w:t>
      </w:r>
      <w:r w:rsidRPr="007531DA">
        <w:rPr>
          <w:rFonts w:ascii="Times New Roman" w:hAnsi="Times New Roman" w:cs="Times New Roman"/>
          <w:spacing w:val="55"/>
          <w:w w:val="99"/>
        </w:rPr>
        <w:t>я</w:t>
      </w:r>
      <w:r w:rsidRPr="007531DA">
        <w:rPr>
          <w:rFonts w:ascii="Times New Roman" w:hAnsi="Times New Roman" w:cs="Times New Roman"/>
        </w:rPr>
        <w:t>о</w:t>
      </w:r>
      <w:r w:rsidRPr="007531DA">
        <w:rPr>
          <w:rFonts w:ascii="Times New Roman" w:hAnsi="Times New Roman" w:cs="Times New Roman"/>
          <w:spacing w:val="1"/>
          <w:w w:val="99"/>
        </w:rPr>
        <w:t>ц</w:t>
      </w:r>
      <w:r w:rsidRPr="007531DA">
        <w:rPr>
          <w:rFonts w:ascii="Times New Roman" w:hAnsi="Times New Roman" w:cs="Times New Roman"/>
          <w:w w:val="99"/>
        </w:rPr>
        <w:t>е</w:t>
      </w:r>
      <w:r w:rsidRPr="007531DA">
        <w:rPr>
          <w:rFonts w:ascii="Times New Roman" w:hAnsi="Times New Roman" w:cs="Times New Roman"/>
          <w:spacing w:val="1"/>
          <w:w w:val="99"/>
        </w:rPr>
        <w:t>н</w:t>
      </w:r>
      <w:r w:rsidRPr="007531DA">
        <w:rPr>
          <w:rFonts w:ascii="Times New Roman" w:hAnsi="Times New Roman" w:cs="Times New Roman"/>
          <w:spacing w:val="-1"/>
        </w:rPr>
        <w:t>к</w:t>
      </w:r>
      <w:r w:rsidRPr="007531DA">
        <w:rPr>
          <w:rFonts w:ascii="Times New Roman" w:hAnsi="Times New Roman" w:cs="Times New Roman"/>
          <w:spacing w:val="54"/>
          <w:w w:val="99"/>
        </w:rPr>
        <w:t>а</w:t>
      </w:r>
      <w:r w:rsidRPr="007531DA">
        <w:rPr>
          <w:rFonts w:ascii="Times New Roman" w:hAnsi="Times New Roman" w:cs="Times New Roman"/>
        </w:rPr>
        <w:t>(од</w:t>
      </w:r>
      <w:r w:rsidRPr="007531DA">
        <w:rPr>
          <w:rFonts w:ascii="Times New Roman" w:hAnsi="Times New Roman" w:cs="Times New Roman"/>
          <w:spacing w:val="1"/>
        </w:rPr>
        <w:t>и</w:t>
      </w:r>
      <w:r w:rsidRPr="007531DA">
        <w:rPr>
          <w:rFonts w:ascii="Times New Roman" w:hAnsi="Times New Roman" w:cs="Times New Roman"/>
          <w:spacing w:val="61"/>
        </w:rPr>
        <w:t>н</w:t>
      </w:r>
      <w:r w:rsidRPr="007531DA">
        <w:rPr>
          <w:rFonts w:ascii="Times New Roman" w:hAnsi="Times New Roman" w:cs="Times New Roman"/>
        </w:rPr>
        <w:t>ра</w:t>
      </w:r>
      <w:r w:rsidRPr="007531DA">
        <w:rPr>
          <w:rFonts w:ascii="Times New Roman" w:hAnsi="Times New Roman" w:cs="Times New Roman"/>
          <w:spacing w:val="51"/>
          <w:w w:val="99"/>
        </w:rPr>
        <w:t>з</w:t>
      </w:r>
      <w:r w:rsidRPr="007531DA">
        <w:rPr>
          <w:rFonts w:ascii="Times New Roman" w:hAnsi="Times New Roman" w:cs="Times New Roman"/>
          <w:spacing w:val="57"/>
        </w:rPr>
        <w:t>в</w:t>
      </w:r>
      <w:r w:rsidRPr="007531DA">
        <w:rPr>
          <w:rFonts w:ascii="Times New Roman" w:hAnsi="Times New Roman" w:cs="Times New Roman"/>
          <w:spacing w:val="1"/>
        </w:rPr>
        <w:t>п</w:t>
      </w:r>
      <w:r w:rsidRPr="007531DA">
        <w:rPr>
          <w:rFonts w:ascii="Times New Roman" w:hAnsi="Times New Roman" w:cs="Times New Roman"/>
        </w:rPr>
        <w:t>о</w:t>
      </w:r>
      <w:r w:rsidRPr="007531DA">
        <w:rPr>
          <w:rFonts w:ascii="Times New Roman" w:hAnsi="Times New Roman" w:cs="Times New Roman"/>
          <w:spacing w:val="1"/>
        </w:rPr>
        <w:t>л</w:t>
      </w:r>
      <w:r w:rsidRPr="007531DA">
        <w:rPr>
          <w:rFonts w:ascii="Times New Roman" w:hAnsi="Times New Roman" w:cs="Times New Roman"/>
          <w:spacing w:val="-4"/>
        </w:rPr>
        <w:t>у</w:t>
      </w:r>
      <w:r w:rsidRPr="007531DA">
        <w:rPr>
          <w:rFonts w:ascii="Times New Roman" w:hAnsi="Times New Roman" w:cs="Times New Roman"/>
          <w:spacing w:val="1"/>
        </w:rPr>
        <w:t>г</w:t>
      </w:r>
      <w:r w:rsidRPr="007531DA">
        <w:rPr>
          <w:rFonts w:ascii="Times New Roman" w:hAnsi="Times New Roman" w:cs="Times New Roman"/>
        </w:rPr>
        <w:t>о</w:t>
      </w:r>
      <w:r w:rsidRPr="007531DA">
        <w:rPr>
          <w:rFonts w:ascii="Times New Roman" w:hAnsi="Times New Roman" w:cs="Times New Roman"/>
          <w:spacing w:val="1"/>
        </w:rPr>
        <w:t>ди</w:t>
      </w:r>
      <w:r w:rsidRPr="007531DA">
        <w:rPr>
          <w:rFonts w:ascii="Times New Roman" w:hAnsi="Times New Roman" w:cs="Times New Roman"/>
          <w:spacing w:val="54"/>
        </w:rPr>
        <w:t>е</w:t>
      </w:r>
      <w:r w:rsidRPr="007531DA">
        <w:rPr>
          <w:rFonts w:ascii="Times New Roman" w:hAnsi="Times New Roman" w:cs="Times New Roman"/>
          <w:spacing w:val="1"/>
        </w:rPr>
        <w:t>ил</w:t>
      </w:r>
      <w:r w:rsidRPr="007531DA">
        <w:rPr>
          <w:rFonts w:ascii="Times New Roman" w:hAnsi="Times New Roman" w:cs="Times New Roman"/>
          <w:spacing w:val="59"/>
        </w:rPr>
        <w:t>и</w:t>
      </w:r>
      <w:r w:rsidRPr="007531DA">
        <w:rPr>
          <w:rFonts w:ascii="Times New Roman" w:hAnsi="Times New Roman" w:cs="Times New Roman"/>
        </w:rPr>
        <w:t>од</w:t>
      </w:r>
      <w:r w:rsidRPr="007531DA">
        <w:rPr>
          <w:rFonts w:ascii="Times New Roman" w:hAnsi="Times New Roman" w:cs="Times New Roman"/>
          <w:spacing w:val="1"/>
        </w:rPr>
        <w:t>и</w:t>
      </w:r>
      <w:r w:rsidRPr="007531DA">
        <w:rPr>
          <w:rFonts w:ascii="Times New Roman" w:hAnsi="Times New Roman" w:cs="Times New Roman"/>
          <w:spacing w:val="54"/>
        </w:rPr>
        <w:t>н</w:t>
      </w:r>
      <w:r w:rsidRPr="007531DA">
        <w:rPr>
          <w:rFonts w:ascii="Times New Roman" w:hAnsi="Times New Roman" w:cs="Times New Roman"/>
        </w:rPr>
        <w:t>ра</w:t>
      </w:r>
      <w:r w:rsidRPr="007531DA">
        <w:rPr>
          <w:rFonts w:ascii="Times New Roman" w:hAnsi="Times New Roman" w:cs="Times New Roman"/>
          <w:spacing w:val="56"/>
          <w:w w:val="99"/>
        </w:rPr>
        <w:t>з</w:t>
      </w:r>
      <w:r w:rsidRPr="007531DA">
        <w:rPr>
          <w:rFonts w:ascii="Times New Roman" w:hAnsi="Times New Roman" w:cs="Times New Roman"/>
          <w:spacing w:val="57"/>
        </w:rPr>
        <w:t>в</w:t>
      </w:r>
      <w:r w:rsidRPr="007531DA">
        <w:rPr>
          <w:rFonts w:ascii="Times New Roman" w:hAnsi="Times New Roman" w:cs="Times New Roman"/>
          <w:spacing w:val="-1"/>
        </w:rPr>
        <w:t>г</w:t>
      </w:r>
      <w:r w:rsidRPr="007531DA">
        <w:rPr>
          <w:rFonts w:ascii="Times New Roman" w:hAnsi="Times New Roman" w:cs="Times New Roman"/>
          <w:spacing w:val="-3"/>
        </w:rPr>
        <w:t>о</w:t>
      </w:r>
      <w:r w:rsidRPr="007531DA">
        <w:rPr>
          <w:rFonts w:ascii="Times New Roman" w:hAnsi="Times New Roman" w:cs="Times New Roman"/>
          <w:spacing w:val="-6"/>
        </w:rPr>
        <w:t>д</w:t>
      </w:r>
      <w:r w:rsidR="008F0767" w:rsidRPr="007531DA">
        <w:rPr>
          <w:rFonts w:ascii="Times New Roman" w:hAnsi="Times New Roman" w:cs="Times New Roman"/>
          <w:spacing w:val="-6"/>
        </w:rPr>
        <w:t>.</w:t>
      </w:r>
      <w:r w:rsidRPr="007531DA">
        <w:rPr>
          <w:rFonts w:ascii="Times New Roman" w:hAnsi="Times New Roman" w:cs="Times New Roman"/>
        </w:rPr>
        <w:t>)</w:t>
      </w:r>
    </w:p>
    <w:p w:rsidR="00A71AF8" w:rsidRPr="007531DA" w:rsidRDefault="00A71AF8" w:rsidP="00955C94">
      <w:pPr>
        <w:widowControl w:val="0"/>
        <w:spacing w:before="4" w:line="235" w:lineRule="auto"/>
        <w:ind w:left="2" w:right="-182" w:firstLine="676"/>
        <w:jc w:val="both"/>
        <w:rPr>
          <w:rFonts w:ascii="Times New Roman" w:hAnsi="Times New Roman" w:cs="Times New Roman"/>
          <w:color w:val="000000"/>
          <w:szCs w:val="24"/>
        </w:rPr>
      </w:pP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даг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81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ди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агн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22"/>
          <w:w w:val="99"/>
          <w:szCs w:val="24"/>
        </w:rPr>
        <w:t>я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роведен</w:t>
      </w:r>
      <w:r w:rsidRPr="007531DA">
        <w:rPr>
          <w:rFonts w:ascii="Times New Roman" w:eastAsia="ILFUJ+TimesNewRomanPSMT" w:hAnsi="Times New Roman" w:cs="Times New Roman"/>
          <w:color w:val="000000"/>
          <w:spacing w:val="81"/>
          <w:szCs w:val="24"/>
        </w:rPr>
        <w:t>ав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ер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80"/>
          <w:szCs w:val="24"/>
        </w:rPr>
        <w:t>дс</w:t>
      </w:r>
      <w:r w:rsidR="00C07570" w:rsidRPr="007531DA">
        <w:rPr>
          <w:rFonts w:ascii="Times New Roman" w:eastAsia="ILFUJ+TimesNewRomanPSMT" w:hAnsi="Times New Roman" w:cs="Times New Roman"/>
          <w:color w:val="000000"/>
          <w:szCs w:val="24"/>
        </w:rPr>
        <w:t>22.04.2024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pacing w:val="79"/>
          <w:szCs w:val="24"/>
        </w:rPr>
        <w:t>.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06.05.202</w:t>
      </w:r>
      <w:r w:rsidR="00C07570" w:rsidRPr="007531DA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4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pacing w:val="59"/>
          <w:szCs w:val="24"/>
        </w:rPr>
        <w:t>.В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ани</w:t>
      </w:r>
      <w:r w:rsidRPr="007531DA">
        <w:rPr>
          <w:rFonts w:ascii="Times New Roman" w:eastAsia="ILFUJ+TimesNewRomanPSMT" w:hAnsi="Times New Roman" w:cs="Times New Roman"/>
          <w:color w:val="000000"/>
          <w:spacing w:val="59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вовал</w:t>
      </w:r>
      <w:r w:rsidRPr="007531DA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 xml:space="preserve">   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й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вс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pacing w:val="62"/>
          <w:szCs w:val="24"/>
        </w:rPr>
        <w:t>х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во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рас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Pr="007531DA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х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гр</w:t>
      </w:r>
      <w:r w:rsidRPr="007531DA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п</w:t>
      </w:r>
      <w:r w:rsidR="00C07570" w:rsidRPr="007531DA">
        <w:rPr>
          <w:rFonts w:ascii="Times New Roman" w:eastAsia="ILFUJ+TimesNewRomanPSMT" w:hAnsi="Times New Roman" w:cs="Times New Roman"/>
          <w:color w:val="000000"/>
          <w:spacing w:val="62"/>
          <w:szCs w:val="24"/>
        </w:rPr>
        <w:t>п.</w:t>
      </w:r>
    </w:p>
    <w:p w:rsidR="00A71AF8" w:rsidRPr="007531DA" w:rsidRDefault="00A71AF8" w:rsidP="00955C94">
      <w:pPr>
        <w:widowControl w:val="0"/>
        <w:spacing w:before="10" w:line="239" w:lineRule="auto"/>
        <w:ind w:left="2" w:right="-13" w:firstLine="676"/>
        <w:jc w:val="both"/>
        <w:rPr>
          <w:rFonts w:ascii="Times New Roman" w:hAnsi="Times New Roman" w:cs="Times New Roman"/>
          <w:color w:val="000000"/>
          <w:szCs w:val="24"/>
        </w:rPr>
      </w:pP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ри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7531DA">
        <w:rPr>
          <w:rFonts w:ascii="Times New Roman" w:hAnsi="Times New Roman" w:cs="Times New Roman"/>
          <w:color w:val="000000"/>
          <w:spacing w:val="-42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п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ров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ед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7531DA">
        <w:rPr>
          <w:rFonts w:ascii="Times New Roman" w:hAnsi="Times New Roman" w:cs="Times New Roman"/>
          <w:color w:val="000000"/>
          <w:spacing w:val="-42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педа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гог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ской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7531DA">
        <w:rPr>
          <w:rFonts w:ascii="Times New Roman" w:hAnsi="Times New Roman" w:cs="Times New Roman"/>
          <w:color w:val="000000"/>
          <w:spacing w:val="-39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агнос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ики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7531DA">
        <w:rPr>
          <w:rFonts w:ascii="Times New Roman" w:hAnsi="Times New Roman" w:cs="Times New Roman"/>
          <w:color w:val="000000"/>
          <w:spacing w:val="-41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pacing w:val="-5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ч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ыв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сь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7531DA">
        <w:rPr>
          <w:rFonts w:ascii="Times New Roman" w:hAnsi="Times New Roman" w:cs="Times New Roman"/>
          <w:color w:val="000000"/>
          <w:spacing w:val="-4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бов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</w:t>
      </w:r>
      <w:r w:rsidR="007531DA"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Федерал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ь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pacing w:val="127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у</w:t>
      </w:r>
      <w:r w:rsidRPr="007531DA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тв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pacing w:val="13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ова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ель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ог</w:t>
      </w:r>
      <w:r w:rsidRPr="007531DA">
        <w:rPr>
          <w:rFonts w:ascii="Times New Roman" w:eastAsia="ILFUJ+TimesNewRomanPSMT" w:hAnsi="Times New Roman" w:cs="Times New Roman"/>
          <w:color w:val="000000"/>
          <w:spacing w:val="13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ар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7531DA">
        <w:rPr>
          <w:rFonts w:ascii="Times New Roman" w:eastAsia="ILFUJ+TimesNewRomanPSMT" w:hAnsi="Times New Roman" w:cs="Times New Roman"/>
          <w:color w:val="000000"/>
          <w:spacing w:val="131"/>
          <w:szCs w:val="24"/>
        </w:rPr>
        <w:t>а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ш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ольного о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б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аз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ов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ан</w:t>
      </w:r>
      <w:r w:rsidRPr="007531DA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</w:t>
      </w:r>
      <w:r w:rsidRPr="007531D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(Ф</w:t>
      </w:r>
      <w:r w:rsidRPr="007531DA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7531DA">
        <w:rPr>
          <w:rFonts w:ascii="Times New Roman" w:eastAsia="ILFUJ+TimesNewRomanPSMT" w:hAnsi="Times New Roman" w:cs="Times New Roman"/>
          <w:color w:val="000000"/>
          <w:spacing w:val="60"/>
          <w:w w:val="99"/>
          <w:szCs w:val="24"/>
        </w:rPr>
        <w:t>С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ДО</w:t>
      </w:r>
      <w:r w:rsidRPr="007531DA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)</w:t>
      </w:r>
      <w:r w:rsidRPr="007531DA">
        <w:rPr>
          <w:rFonts w:ascii="Times New Roman" w:eastAsia="ILFUJ+TimesNewRomanPSMT" w:hAnsi="Times New Roman" w:cs="Times New Roman"/>
          <w:color w:val="000000"/>
          <w:szCs w:val="24"/>
        </w:rPr>
        <w:t>.</w:t>
      </w:r>
    </w:p>
    <w:p w:rsidR="009E05E0" w:rsidRPr="007531DA" w:rsidRDefault="009E05E0" w:rsidP="00955C9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7531D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Разработаны диагностические карты освоения основной образовательной программы дошко</w:t>
      </w:r>
      <w:r w:rsidR="003F33C9" w:rsidRPr="007531D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льного образования ДОУ</w:t>
      </w:r>
      <w:r w:rsidR="00C20BBC" w:rsidRPr="007531D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</w:t>
      </w:r>
      <w:r w:rsidRPr="007531D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C063E7" w:rsidRPr="007531D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ООП Детского сада</w:t>
      </w:r>
      <w:r w:rsidR="00445503" w:rsidRPr="007531D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на конец 2024</w:t>
      </w:r>
      <w:r w:rsidRPr="007531D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 года выглядят следующим образом:</w:t>
      </w:r>
    </w:p>
    <w:p w:rsidR="009E05E0" w:rsidRPr="007531DA" w:rsidRDefault="009E05E0" w:rsidP="00955C9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791"/>
        <w:gridCol w:w="744"/>
        <w:gridCol w:w="660"/>
        <w:gridCol w:w="800"/>
        <w:gridCol w:w="737"/>
        <w:gridCol w:w="759"/>
        <w:gridCol w:w="660"/>
        <w:gridCol w:w="1784"/>
      </w:tblGrid>
      <w:tr w:rsidR="00596F3C" w:rsidRPr="007531DA" w:rsidTr="00596F3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целевых ориентиров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96F3C" w:rsidRPr="007531DA" w:rsidTr="00596F3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воспитанников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C20BB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пределах</w:t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</w:tc>
      </w:tr>
      <w:tr w:rsidR="00596F3C" w:rsidRPr="007531DA" w:rsidTr="00596F3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CF3321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956C2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72,1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8F076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D10BF0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94D68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91,6</w:t>
            </w:r>
            <w:r w:rsidR="00FD6DAD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596F3C" w:rsidRPr="00F94B54" w:rsidTr="00596F3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освоения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A94D6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56C2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58,9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F5483F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6C2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956C2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483F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4D68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8F076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</w:t>
            </w:r>
            <w:r w:rsidR="002956C2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596F3C" w:rsidRPr="00F94B54" w:rsidTr="00596F3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CF6" w:rsidRPr="00F94B54" w:rsidRDefault="00E22CF6" w:rsidP="00823D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06729" w:rsidRPr="00F94B54" w:rsidRDefault="00445503" w:rsidP="00806729">
      <w:pPr>
        <w:autoSpaceDE w:val="0"/>
        <w:autoSpaceDN w:val="0"/>
        <w:adjustRightInd w:val="0"/>
        <w:ind w:firstLine="318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В 2024</w:t>
      </w:r>
      <w:r w:rsidR="00806729" w:rsidRPr="00F94B54">
        <w:rPr>
          <w:rFonts w:ascii="Times New Roman" w:hAnsi="Times New Roman" w:cs="Times New Roman"/>
          <w:color w:val="000000"/>
          <w:szCs w:val="24"/>
          <w:lang w:eastAsia="ru-RU"/>
        </w:rPr>
        <w:t>г в ДО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>О  пять детей с ОВЗ. Из них 1 ребенок-инвалид (ДЦП)</w:t>
      </w:r>
      <w:r w:rsidR="00806729" w:rsidRPr="00F94B54">
        <w:rPr>
          <w:rFonts w:ascii="Times New Roman" w:hAnsi="Times New Roman" w:cs="Times New Roman"/>
          <w:color w:val="000000"/>
          <w:szCs w:val="24"/>
          <w:lang w:eastAsia="ru-RU"/>
        </w:rPr>
        <w:t>.</w:t>
      </w:r>
    </w:p>
    <w:p w:rsidR="00806729" w:rsidRPr="00F94B54" w:rsidRDefault="00806729" w:rsidP="00806729">
      <w:pPr>
        <w:autoSpaceDE w:val="0"/>
        <w:autoSpaceDN w:val="0"/>
        <w:adjustRightInd w:val="0"/>
        <w:ind w:firstLine="318"/>
        <w:jc w:val="both"/>
        <w:rPr>
          <w:rFonts w:ascii="Times New Roman" w:hAnsi="Times New Roman" w:cs="Times New Roman"/>
          <w:color w:val="000000"/>
          <w:spacing w:val="3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F94B54">
        <w:rPr>
          <w:rFonts w:ascii="Times New Roman" w:hAnsi="Times New Roman" w:cs="Times New Roman"/>
          <w:color w:val="000000"/>
          <w:spacing w:val="3"/>
          <w:szCs w:val="24"/>
          <w:lang w:eastAsia="ru-RU"/>
        </w:rPr>
        <w:t>При организации условий для работы с детьми-инвалидами, детьми с ОВЗ осваивающими Программу, учитывается индивидуальная программа реабилитации ребенка-инвалида., разработана АОП.</w:t>
      </w:r>
    </w:p>
    <w:p w:rsidR="00806729" w:rsidRPr="00F94B54" w:rsidRDefault="00806729" w:rsidP="00806729">
      <w:pPr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Свободен доступ детей с ОВЗ, к играм, игрушкам, материалам, пособиям, обеспечивающим все основные виды детской активности.</w:t>
      </w:r>
    </w:p>
    <w:p w:rsidR="00806729" w:rsidRPr="00F94B54" w:rsidRDefault="001428EE" w:rsidP="00806729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В кабинете коррекционных занятий имеется</w:t>
      </w:r>
      <w:r w:rsidR="00806729" w:rsidRPr="00F94B54">
        <w:rPr>
          <w:rFonts w:ascii="Times New Roman" w:hAnsi="Times New Roman" w:cs="Times New Roman"/>
          <w:color w:val="000000"/>
          <w:szCs w:val="24"/>
        </w:rPr>
        <w:t xml:space="preserve"> стол с подсветкой для кинетического песка для занятий по развитию мелкой моторики . Ис</w:t>
      </w:r>
      <w:r>
        <w:rPr>
          <w:rFonts w:ascii="Times New Roman" w:hAnsi="Times New Roman" w:cs="Times New Roman"/>
          <w:color w:val="000000"/>
          <w:szCs w:val="24"/>
        </w:rPr>
        <w:t>пользуем</w:t>
      </w:r>
      <w:r w:rsidR="00806729" w:rsidRPr="00F94B54">
        <w:rPr>
          <w:rFonts w:ascii="Times New Roman" w:hAnsi="Times New Roman" w:cs="Times New Roman"/>
          <w:color w:val="000000"/>
          <w:szCs w:val="24"/>
        </w:rPr>
        <w:t xml:space="preserve"> набор «Дары Фребеля».Д</w:t>
      </w:r>
      <w:r>
        <w:rPr>
          <w:rFonts w:ascii="Times New Roman" w:hAnsi="Times New Roman" w:cs="Times New Roman"/>
          <w:color w:val="000000"/>
          <w:szCs w:val="24"/>
        </w:rPr>
        <w:t>ля детей с ОВЗ (ДЦП) имеются</w:t>
      </w:r>
      <w:r w:rsidR="00806729" w:rsidRPr="00F94B54">
        <w:rPr>
          <w:rFonts w:ascii="Times New Roman" w:hAnsi="Times New Roman" w:cs="Times New Roman"/>
          <w:color w:val="000000"/>
          <w:szCs w:val="24"/>
        </w:rPr>
        <w:t xml:space="preserve"> 2 кресла-коляски спортивные,</w:t>
      </w:r>
      <w:r w:rsid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="00806729" w:rsidRPr="00F94B54">
        <w:rPr>
          <w:rFonts w:ascii="Times New Roman" w:hAnsi="Times New Roman" w:cs="Times New Roman"/>
          <w:color w:val="000000"/>
          <w:szCs w:val="24"/>
        </w:rPr>
        <w:t>опоры-ходунки с принадлежностями,</w:t>
      </w:r>
      <w:r w:rsid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="00806729" w:rsidRPr="00F94B54">
        <w:rPr>
          <w:rFonts w:ascii="Times New Roman" w:hAnsi="Times New Roman" w:cs="Times New Roman"/>
          <w:color w:val="000000"/>
          <w:szCs w:val="24"/>
        </w:rPr>
        <w:t>и 2 стола рабочих для инв</w:t>
      </w:r>
      <w:r w:rsidR="00A71AF8">
        <w:rPr>
          <w:rFonts w:ascii="Times New Roman" w:hAnsi="Times New Roman" w:cs="Times New Roman"/>
          <w:color w:val="000000"/>
          <w:szCs w:val="24"/>
        </w:rPr>
        <w:t>алидов колясочников регулируемых</w:t>
      </w:r>
      <w:r w:rsidR="00806729" w:rsidRPr="00F94B54">
        <w:rPr>
          <w:rFonts w:ascii="Times New Roman" w:hAnsi="Times New Roman" w:cs="Times New Roman"/>
          <w:color w:val="000000"/>
          <w:szCs w:val="24"/>
        </w:rPr>
        <w:t xml:space="preserve"> по высоте.</w:t>
      </w:r>
    </w:p>
    <w:p w:rsidR="00806729" w:rsidRPr="00F94B54" w:rsidRDefault="00806729" w:rsidP="00823D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54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="0069034E" w:rsidRPr="00F94B54">
        <w:rPr>
          <w:rFonts w:ascii="Times New Roman" w:hAnsi="Times New Roman" w:cs="Times New Roman"/>
          <w:b/>
          <w:sz w:val="24"/>
          <w:szCs w:val="24"/>
        </w:rPr>
        <w:t>.</w:t>
      </w:r>
    </w:p>
    <w:p w:rsidR="00596F3C" w:rsidRPr="007531DA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EF238B" w:rsidRPr="00F94B54">
        <w:rPr>
          <w:rFonts w:ascii="Times New Roman" w:hAnsi="Times New Roman" w:cs="Times New Roman"/>
          <w:sz w:val="24"/>
          <w:szCs w:val="24"/>
        </w:rPr>
        <w:t xml:space="preserve">ию </w:t>
      </w:r>
      <w:r w:rsidR="00622169">
        <w:rPr>
          <w:rFonts w:ascii="Times New Roman" w:hAnsi="Times New Roman" w:cs="Times New Roman"/>
          <w:sz w:val="24"/>
          <w:szCs w:val="24"/>
        </w:rPr>
        <w:t>воспитательной работы, в 2024</w:t>
      </w:r>
      <w:r w:rsidRPr="00F94B54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</w:t>
      </w:r>
      <w:r w:rsidRPr="007531DA">
        <w:rPr>
          <w:rFonts w:ascii="Times New Roman" w:hAnsi="Times New Roman" w:cs="Times New Roman"/>
          <w:sz w:val="24"/>
          <w:szCs w:val="24"/>
        </w:rPr>
        <w:t>семей воспитанников.</w:t>
      </w:r>
    </w:p>
    <w:p w:rsidR="00CD41F3" w:rsidRPr="007531DA" w:rsidRDefault="00CD41F3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596F3C" w:rsidRPr="007531DA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2716"/>
        <w:gridCol w:w="2953"/>
      </w:tblGrid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от общего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 семей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570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C07570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83,8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CF3321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7570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C07570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15,1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83449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83449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6F3C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CD41F3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с ребенком-инвалидом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4700D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1428EE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="00CD41F3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6F3C" w:rsidRPr="007531DA" w:rsidTr="00596F3C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F3C" w:rsidRPr="007531DA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2874"/>
        <w:gridCol w:w="3124"/>
      </w:tblGrid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от общего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 семей </w:t>
            </w:r>
          </w:p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2E7AAB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0B3026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321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596F3C" w:rsidRPr="007531DA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9730C5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9730C5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43,9</w:t>
            </w:r>
            <w:r w:rsidR="00CF3321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6F3C" w:rsidRPr="00F94B54" w:rsidTr="00596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7531DA" w:rsidRDefault="0083449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30C5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F3C" w:rsidRPr="00F94B54" w:rsidRDefault="009730C5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17,7</w:t>
            </w:r>
            <w:r w:rsidR="00CF3321" w:rsidRPr="00753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6F3C" w:rsidRPr="00F94B54" w:rsidTr="00596F3C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169" w:rsidRDefault="00622169" w:rsidP="00806729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729" w:rsidRPr="00F94B54" w:rsidRDefault="00806729" w:rsidP="00806729">
      <w:pPr>
        <w:pStyle w:val="a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>Родители (законные представителей) вовлекаются в образовательную деятельность, в том числе посредством создания образовательных проектов совместно с</w:t>
      </w:r>
      <w:r w:rsidR="00622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семьей на основе выявления потребностей </w:t>
      </w: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>и поддержки образовательных инициатив семьи.</w:t>
      </w:r>
    </w:p>
    <w:p w:rsidR="00806729" w:rsidRPr="00F94B54" w:rsidRDefault="00806729" w:rsidP="00806729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>Имеется действующий коллегиальный орган управления с привлечением родителей: Совет родителей.</w:t>
      </w:r>
      <w:r w:rsidR="00A71A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</w:t>
      </w:r>
      <w:r w:rsidR="001428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 проведено 2 заседания. </w:t>
      </w:r>
    </w:p>
    <w:p w:rsidR="00806729" w:rsidRPr="00F94B54" w:rsidRDefault="00806729" w:rsidP="008067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Родительские собрания в детском саду играют важную роль в установлении взаимодействия между воспитателем и родителями, а также между самими родителями. Это своеобразная форма обратной связи, возможность обсудить предстоящие планы обучения и воспитания детей в детском саду и поговорить об индивидуальных особенностях развития детей. На родительские собрания воспитатели приглашают и других специалистов: </w:t>
      </w:r>
      <w:r w:rsidR="00142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педагога-психолого,учителя-логопеда,педагога-дефектолога,</w:t>
      </w:r>
      <w:r w:rsidRPr="00F94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медсестру,учителей начальных классов школ города. Они в доступной форме разъясняют родителям, какие трудности могут быть в физическом, личностном, психологическом и эмоциональном развитии у детей определенного возраста и как дома необходимо себя вести, чтобы их преодолеть.</w:t>
      </w:r>
    </w:p>
    <w:p w:rsidR="00806729" w:rsidRPr="00F94B54" w:rsidRDefault="00806729" w:rsidP="0080672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AF8" w:rsidRPr="00622169" w:rsidRDefault="00806729" w:rsidP="00A71AF8">
      <w:pPr>
        <w:widowControl w:val="0"/>
        <w:spacing w:line="238" w:lineRule="auto"/>
        <w:ind w:left="417" w:right="-181" w:firstLine="480"/>
        <w:rPr>
          <w:rFonts w:ascii="Times New Roman" w:hAnsi="Times New Roman" w:cs="Times New Roman"/>
          <w:color w:val="000000"/>
          <w:szCs w:val="24"/>
        </w:rPr>
      </w:pPr>
      <w:r w:rsidRPr="00622169">
        <w:rPr>
          <w:rFonts w:ascii="Times New Roman" w:hAnsi="Times New Roman" w:cs="Times New Roman"/>
          <w:color w:val="000000"/>
          <w:szCs w:val="24"/>
        </w:rPr>
        <w:t xml:space="preserve">  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8"/>
          <w:w w:val="99"/>
          <w:szCs w:val="24"/>
        </w:rPr>
        <w:t>В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7"/>
          <w:w w:val="99"/>
          <w:szCs w:val="24"/>
        </w:rPr>
        <w:t>д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8"/>
          <w:w w:val="99"/>
          <w:szCs w:val="24"/>
        </w:rPr>
        <w:t>с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25.12.202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8"/>
          <w:szCs w:val="24"/>
        </w:rPr>
        <w:t>4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7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10.01.202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7"/>
          <w:szCs w:val="24"/>
        </w:rPr>
        <w:t>5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ровод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лос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7"/>
          <w:w w:val="99"/>
          <w:szCs w:val="24"/>
        </w:rPr>
        <w:t>ь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нк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иро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в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ан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27"/>
          <w:szCs w:val="24"/>
        </w:rPr>
        <w:t>е</w:t>
      </w:r>
      <w:r w:rsidR="00C94B8D" w:rsidRPr="00622169">
        <w:rPr>
          <w:rFonts w:ascii="Times New Roman" w:eastAsia="ILFUJ+TimesNewRomanPSMT" w:hAnsi="Times New Roman" w:cs="Times New Roman"/>
          <w:color w:val="000000"/>
          <w:szCs w:val="24"/>
        </w:rPr>
        <w:t>110</w:t>
      </w:r>
      <w:r w:rsidR="00A71AF8" w:rsidRPr="00622169">
        <w:rPr>
          <w:rFonts w:ascii="Times New Roman" w:hAnsi="Times New Roman" w:cs="Times New Roman"/>
          <w:color w:val="000000"/>
          <w:spacing w:val="113"/>
          <w:szCs w:val="24"/>
        </w:rPr>
        <w:t xml:space="preserve"> 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й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,</w:t>
      </w:r>
      <w:r w:rsidR="00A71AF8"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lastRenderedPageBreak/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ч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60"/>
          <w:w w:val="99"/>
          <w:szCs w:val="24"/>
        </w:rPr>
        <w:t>ы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ю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щ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9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з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льт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ы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:</w:t>
      </w:r>
      <w:r w:rsidR="00A71AF8"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49"/>
          <w:w w:val="99"/>
          <w:szCs w:val="24"/>
        </w:rPr>
        <w:t>−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5"/>
          <w:szCs w:val="24"/>
        </w:rPr>
        <w:t>я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ч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8"/>
          <w:w w:val="99"/>
          <w:szCs w:val="24"/>
        </w:rPr>
        <w:t>й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с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3"/>
          <w:w w:val="99"/>
          <w:szCs w:val="24"/>
        </w:rPr>
        <w:t>г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3"/>
          <w:szCs w:val="24"/>
        </w:rPr>
        <w:t>,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ж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н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5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ц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енив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ющ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3"/>
          <w:szCs w:val="24"/>
        </w:rPr>
        <w:t>х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до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б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ж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1"/>
          <w:w w:val="99"/>
          <w:szCs w:val="24"/>
        </w:rPr>
        <w:t>ь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2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ве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жли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во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с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ь</w:t>
      </w:r>
      <w:r w:rsidR="00A71AF8"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работ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ко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в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ор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ган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з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ци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3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9"/>
          <w:szCs w:val="24"/>
        </w:rPr>
        <w:t>,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–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9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6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ц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н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ов;</w:t>
      </w:r>
      <w:r w:rsidR="00A71AF8"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4"/>
          <w:w w:val="99"/>
          <w:szCs w:val="24"/>
        </w:rPr>
        <w:t>−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до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5"/>
          <w:szCs w:val="24"/>
        </w:rPr>
        <w:t>я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ч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6"/>
          <w:w w:val="99"/>
          <w:szCs w:val="24"/>
        </w:rPr>
        <w:t>й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с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3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г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7"/>
          <w:szCs w:val="24"/>
        </w:rPr>
        <w:t>,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д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в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ет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вор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нн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0"/>
          <w:szCs w:val="24"/>
        </w:rPr>
        <w:t>х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ом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ен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но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с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3"/>
          <w:w w:val="99"/>
          <w:szCs w:val="24"/>
        </w:rPr>
        <w:t>ю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рабо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ико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2"/>
          <w:szCs w:val="24"/>
        </w:rPr>
        <w:t>в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орга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ни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ц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и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59"/>
          <w:szCs w:val="24"/>
        </w:rPr>
        <w:t>,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–</w:t>
      </w:r>
      <w:r w:rsidR="00A71AF8"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9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4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ц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="00A71AF8"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н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="00A71AF8"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="00A71AF8" w:rsidRPr="00622169">
        <w:rPr>
          <w:rFonts w:ascii="Times New Roman" w:eastAsia="ILFUJ+TimesNewRomanPSMT" w:hAnsi="Times New Roman" w:cs="Times New Roman"/>
          <w:color w:val="000000"/>
          <w:szCs w:val="24"/>
        </w:rPr>
        <w:t>;</w:t>
      </w:r>
    </w:p>
    <w:p w:rsidR="00A71AF8" w:rsidRPr="00622169" w:rsidRDefault="00A71AF8" w:rsidP="00A71AF8">
      <w:pPr>
        <w:widowControl w:val="0"/>
        <w:spacing w:before="4" w:line="238" w:lineRule="auto"/>
        <w:ind w:left="417" w:right="-94"/>
        <w:rPr>
          <w:rFonts w:ascii="Times New Roman" w:hAnsi="Times New Roman" w:cs="Times New Roman"/>
          <w:color w:val="000000"/>
          <w:szCs w:val="24"/>
        </w:rPr>
        <w:sectPr w:rsidR="00A71AF8" w:rsidRPr="00622169">
          <w:pgSz w:w="11910" w:h="16840"/>
          <w:pgMar w:top="1024" w:right="831" w:bottom="355" w:left="1286" w:header="0" w:footer="0" w:gutter="0"/>
          <w:cols w:space="708"/>
        </w:sectPr>
      </w:pPr>
      <w:r w:rsidRPr="00622169">
        <w:rPr>
          <w:rFonts w:ascii="Times New Roman" w:eastAsia="ILFUJ+TimesNewRomanPSMT" w:hAnsi="Times New Roman" w:cs="Times New Roman"/>
          <w:color w:val="000000"/>
          <w:spacing w:val="92"/>
          <w:w w:val="99"/>
          <w:szCs w:val="24"/>
        </w:rPr>
        <w:t>−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94"/>
          <w:szCs w:val="24"/>
        </w:rPr>
        <w:t>я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ол</w:t>
      </w:r>
      <w:r w:rsidRPr="00622169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ч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97"/>
          <w:w w:val="99"/>
          <w:szCs w:val="24"/>
        </w:rPr>
        <w:t>й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3"/>
          <w:w w:val="99"/>
          <w:szCs w:val="24"/>
        </w:rPr>
        <w:t>г</w:t>
      </w:r>
      <w:r w:rsidRPr="00622169">
        <w:rPr>
          <w:rFonts w:ascii="Times New Roman" w:eastAsia="ILFUJ+TimesNewRomanPSMT" w:hAnsi="Times New Roman" w:cs="Times New Roman"/>
          <w:color w:val="000000"/>
          <w:spacing w:val="96"/>
          <w:szCs w:val="24"/>
        </w:rPr>
        <w:t>,</w:t>
      </w:r>
      <w:r w:rsidRPr="00622169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д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ов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вор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Pr="00622169">
        <w:rPr>
          <w:rFonts w:ascii="Times New Roman" w:eastAsia="ILFUJ+TimesNewRomanPSMT" w:hAnsi="Times New Roman" w:cs="Times New Roman"/>
          <w:color w:val="000000"/>
          <w:spacing w:val="88"/>
          <w:szCs w:val="24"/>
        </w:rPr>
        <w:t>х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ма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ериал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ь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о-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х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ни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ч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pacing w:val="93"/>
          <w:szCs w:val="24"/>
        </w:rPr>
        <w:t>м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б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ч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ен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ем</w:t>
      </w:r>
      <w:r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ор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г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ц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pacing w:val="59"/>
          <w:szCs w:val="24"/>
        </w:rPr>
        <w:t>,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–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9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0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ц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в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;</w:t>
      </w:r>
      <w:r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22169">
        <w:rPr>
          <w:rFonts w:ascii="Times New Roman" w:eastAsia="ILFUJ+TimesNewRomanPSMT" w:hAnsi="Times New Roman" w:cs="Times New Roman"/>
          <w:color w:val="000000"/>
          <w:spacing w:val="49"/>
          <w:w w:val="99"/>
          <w:szCs w:val="24"/>
        </w:rPr>
        <w:t>−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д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53"/>
          <w:szCs w:val="24"/>
        </w:rPr>
        <w:t>я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ол</w:t>
      </w:r>
      <w:r w:rsidRPr="00622169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ч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55"/>
          <w:w w:val="99"/>
          <w:szCs w:val="24"/>
        </w:rPr>
        <w:t>й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spacing w:val="3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г</w:t>
      </w:r>
      <w:r w:rsidRPr="00622169">
        <w:rPr>
          <w:rFonts w:ascii="Times New Roman" w:eastAsia="ILFUJ+TimesNewRomanPSMT" w:hAnsi="Times New Roman" w:cs="Times New Roman"/>
          <w:color w:val="000000"/>
          <w:spacing w:val="52"/>
          <w:szCs w:val="24"/>
        </w:rPr>
        <w:t>,</w:t>
      </w:r>
      <w:r w:rsidRPr="00622169">
        <w:rPr>
          <w:rFonts w:ascii="Times New Roman" w:eastAsia="ILFUJ+TimesNewRomanPSMT" w:hAnsi="Times New Roman" w:cs="Times New Roman"/>
          <w:color w:val="000000"/>
          <w:spacing w:val="-3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д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в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вор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Pr="00622169">
        <w:rPr>
          <w:rFonts w:ascii="Times New Roman" w:eastAsia="ILFUJ+TimesNewRomanPSMT" w:hAnsi="Times New Roman" w:cs="Times New Roman"/>
          <w:color w:val="000000"/>
          <w:spacing w:val="52"/>
          <w:szCs w:val="24"/>
        </w:rPr>
        <w:t>х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ч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во</w:t>
      </w:r>
      <w:r w:rsidRPr="00622169">
        <w:rPr>
          <w:rFonts w:ascii="Times New Roman" w:eastAsia="ILFUJ+TimesNewRomanPSMT" w:hAnsi="Times New Roman" w:cs="Times New Roman"/>
          <w:color w:val="000000"/>
          <w:spacing w:val="54"/>
          <w:szCs w:val="24"/>
        </w:rPr>
        <w:t>м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редос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авл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мы</w:t>
      </w:r>
      <w:r w:rsidRPr="00622169">
        <w:rPr>
          <w:rFonts w:ascii="Times New Roman" w:eastAsia="ILFUJ+TimesNewRomanPSMT" w:hAnsi="Times New Roman" w:cs="Times New Roman"/>
          <w:color w:val="000000"/>
          <w:spacing w:val="52"/>
          <w:szCs w:val="24"/>
        </w:rPr>
        <w:t>х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обра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оват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ель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ых</w:t>
      </w:r>
      <w:r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spacing w:val="3"/>
          <w:w w:val="99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г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,–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94,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2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ц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тов;</w:t>
      </w:r>
      <w:r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22169">
        <w:rPr>
          <w:rFonts w:ascii="Times New Roman" w:eastAsia="ILFUJ+TimesNewRomanPSMT" w:hAnsi="Times New Roman" w:cs="Times New Roman"/>
          <w:color w:val="000000"/>
          <w:spacing w:val="54"/>
          <w:w w:val="99"/>
          <w:szCs w:val="24"/>
        </w:rPr>
        <w:t>−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до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55"/>
          <w:szCs w:val="24"/>
        </w:rPr>
        <w:t>я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ч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58"/>
          <w:w w:val="99"/>
          <w:szCs w:val="24"/>
        </w:rPr>
        <w:t>й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г</w:t>
      </w:r>
      <w:r w:rsidRPr="00622169">
        <w:rPr>
          <w:rFonts w:ascii="Times New Roman" w:eastAsia="ILFUJ+TimesNewRomanPSMT" w:hAnsi="Times New Roman" w:cs="Times New Roman"/>
          <w:color w:val="000000"/>
          <w:spacing w:val="58"/>
          <w:szCs w:val="24"/>
        </w:rPr>
        <w:t>,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оры</w:t>
      </w:r>
      <w:r w:rsidRPr="00622169">
        <w:rPr>
          <w:rFonts w:ascii="Times New Roman" w:eastAsia="ILFUJ+TimesNewRomanPSMT" w:hAnsi="Times New Roman" w:cs="Times New Roman"/>
          <w:color w:val="000000"/>
          <w:spacing w:val="54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го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ов</w:t>
      </w:r>
      <w:r w:rsidRPr="00622169">
        <w:rPr>
          <w:rFonts w:ascii="Times New Roman" w:eastAsia="ILFUJ+TimesNewRomanPSMT" w:hAnsi="Times New Roman" w:cs="Times New Roman"/>
          <w:color w:val="000000"/>
          <w:spacing w:val="54"/>
          <w:szCs w:val="24"/>
        </w:rPr>
        <w:t>ы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ре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ом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дова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pacing w:val="56"/>
          <w:szCs w:val="24"/>
        </w:rPr>
        <w:t>ь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орган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з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ац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pacing w:val="49"/>
          <w:w w:val="99"/>
          <w:szCs w:val="24"/>
        </w:rPr>
        <w:t>ю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родс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вен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pacing w:val="51"/>
          <w:w w:val="99"/>
          <w:szCs w:val="24"/>
        </w:rPr>
        <w:t>м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зн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м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м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,–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9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9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ц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то</w:t>
      </w:r>
      <w:r w:rsidR="00622169">
        <w:rPr>
          <w:rFonts w:ascii="Times New Roman" w:eastAsia="ILFUJ+TimesNewRomanPSMT" w:hAnsi="Times New Roman" w:cs="Times New Roman"/>
          <w:color w:val="000000"/>
          <w:spacing w:val="-2"/>
          <w:szCs w:val="24"/>
        </w:rPr>
        <w:t>в</w:t>
      </w:r>
    </w:p>
    <w:p w:rsidR="00806729" w:rsidRPr="00C07570" w:rsidRDefault="00A71AF8" w:rsidP="00C07570">
      <w:pPr>
        <w:widowControl w:val="0"/>
        <w:spacing w:line="235" w:lineRule="auto"/>
        <w:ind w:right="-186"/>
        <w:rPr>
          <w:rFonts w:ascii="Times New Roman" w:hAnsi="Times New Roman" w:cs="Times New Roman"/>
          <w:color w:val="000000"/>
          <w:szCs w:val="24"/>
        </w:rPr>
      </w:pP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lastRenderedPageBreak/>
        <w:t>А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ет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ров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ро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д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87"/>
          <w:w w:val="99"/>
          <w:szCs w:val="24"/>
        </w:rPr>
        <w:t>й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з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ал</w:t>
      </w:r>
      <w:r w:rsidRPr="00622169">
        <w:rPr>
          <w:rFonts w:ascii="Times New Roman" w:eastAsia="ILFUJ+TimesNewRomanPSMT" w:hAnsi="Times New Roman" w:cs="Times New Roman"/>
          <w:color w:val="000000"/>
          <w:spacing w:val="59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имал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ь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62"/>
          <w:w w:val="99"/>
          <w:szCs w:val="24"/>
        </w:rPr>
        <w:t>ю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ен</w:t>
      </w:r>
      <w:r w:rsidRPr="00622169">
        <w:rPr>
          <w:rFonts w:ascii="Times New Roman" w:eastAsia="ILFUJ+TimesNewRomanPSMT" w:hAnsi="Times New Roman" w:cs="Times New Roman"/>
          <w:color w:val="000000"/>
          <w:spacing w:val="85"/>
          <w:szCs w:val="24"/>
        </w:rPr>
        <w:t>ь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д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овл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е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ворен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н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ос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т</w:t>
      </w:r>
      <w:r w:rsidRPr="00622169">
        <w:rPr>
          <w:rFonts w:ascii="Times New Roman" w:eastAsia="ILFUJ+TimesNewRomanPSMT" w:hAnsi="Times New Roman" w:cs="Times New Roman"/>
          <w:color w:val="000000"/>
          <w:spacing w:val="85"/>
          <w:szCs w:val="24"/>
        </w:rPr>
        <w:t>и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к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ач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w w:val="99"/>
          <w:szCs w:val="24"/>
        </w:rPr>
        <w:t>ес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тво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м</w:t>
      </w:r>
      <w:r w:rsidRPr="0062216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п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редост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а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в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w w:val="99"/>
          <w:szCs w:val="24"/>
        </w:rPr>
        <w:t>яе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м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ы</w:t>
      </w:r>
      <w:r w:rsidRPr="00622169">
        <w:rPr>
          <w:rFonts w:ascii="Times New Roman" w:eastAsia="ILFUJ+TimesNewRomanPSMT" w:hAnsi="Times New Roman" w:cs="Times New Roman"/>
          <w:color w:val="000000"/>
          <w:spacing w:val="60"/>
          <w:szCs w:val="24"/>
        </w:rPr>
        <w:t>х</w:t>
      </w:r>
      <w:r w:rsidRPr="00622169">
        <w:rPr>
          <w:rFonts w:ascii="Times New Roman" w:eastAsia="ILFUJ+TimesNewRomanPSMT" w:hAnsi="Times New Roman" w:cs="Times New Roman"/>
          <w:color w:val="000000"/>
          <w:spacing w:val="-4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с</w:t>
      </w:r>
      <w:r w:rsidRPr="00622169">
        <w:rPr>
          <w:rFonts w:ascii="Times New Roman" w:eastAsia="ILFUJ+TimesNewRomanPSMT" w:hAnsi="Times New Roman" w:cs="Times New Roman"/>
          <w:color w:val="000000"/>
          <w:spacing w:val="2"/>
          <w:szCs w:val="24"/>
        </w:rPr>
        <w:t>л</w:t>
      </w:r>
      <w:r w:rsidRPr="00622169">
        <w:rPr>
          <w:rFonts w:ascii="Times New Roman" w:eastAsia="ILFUJ+TimesNewRomanPSMT" w:hAnsi="Times New Roman" w:cs="Times New Roman"/>
          <w:color w:val="000000"/>
          <w:spacing w:val="-1"/>
          <w:szCs w:val="24"/>
        </w:rPr>
        <w:t>у</w:t>
      </w:r>
      <w:r w:rsidRPr="00622169">
        <w:rPr>
          <w:rFonts w:ascii="Times New Roman" w:eastAsia="ILFUJ+TimesNewRomanPSMT" w:hAnsi="Times New Roman" w:cs="Times New Roman"/>
          <w:color w:val="000000"/>
          <w:spacing w:val="1"/>
          <w:w w:val="99"/>
          <w:szCs w:val="24"/>
        </w:rPr>
        <w:t>г</w:t>
      </w:r>
      <w:r w:rsidRPr="00622169">
        <w:rPr>
          <w:rFonts w:ascii="Times New Roman" w:eastAsia="ILFUJ+TimesNewRomanPSMT" w:hAnsi="Times New Roman" w:cs="Times New Roman"/>
          <w:color w:val="000000"/>
          <w:szCs w:val="24"/>
        </w:rPr>
        <w:t>.</w:t>
      </w:r>
    </w:p>
    <w:p w:rsidR="00806729" w:rsidRPr="007531DA" w:rsidRDefault="00806729" w:rsidP="00C94B8D">
      <w:pPr>
        <w:pStyle w:val="af0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В </w:t>
      </w:r>
      <w:r w:rsidRPr="007531DA">
        <w:rPr>
          <w:rFonts w:ascii="Times New Roman" w:hAnsi="Times New Roman" w:cs="Times New Roman"/>
          <w:bCs/>
          <w:sz w:val="24"/>
          <w:szCs w:val="24"/>
          <w:lang w:eastAsia="ru-RU"/>
        </w:rPr>
        <w:t>работе с родителями хорошие результаты</w:t>
      </w:r>
      <w:r w:rsidRPr="007531DA">
        <w:rPr>
          <w:rFonts w:ascii="Times New Roman" w:hAnsi="Times New Roman" w:cs="Times New Roman"/>
          <w:sz w:val="24"/>
          <w:szCs w:val="24"/>
          <w:lang w:eastAsia="ru-RU"/>
        </w:rPr>
        <w:t> показала организация проектной деятельности в группе. Все проекты включали в себя блок </w:t>
      </w:r>
      <w:r w:rsidRPr="007531DA">
        <w:rPr>
          <w:rFonts w:ascii="Times New Roman" w:hAnsi="Times New Roman" w:cs="Times New Roman"/>
          <w:bCs/>
          <w:sz w:val="24"/>
          <w:szCs w:val="24"/>
          <w:lang w:eastAsia="ru-RU"/>
        </w:rPr>
        <w:t>работы с семьей</w:t>
      </w:r>
      <w:r w:rsidRPr="007531DA">
        <w:rPr>
          <w:rFonts w:ascii="Times New Roman" w:hAnsi="Times New Roman" w:cs="Times New Roman"/>
          <w:sz w:val="24"/>
          <w:szCs w:val="24"/>
          <w:lang w:eastAsia="ru-RU"/>
        </w:rPr>
        <w:t>. Сюда входили задания, создание выставки, конкурсы. При таком комплексном подходе </w:t>
      </w:r>
      <w:r w:rsidRPr="007531DA">
        <w:rPr>
          <w:rFonts w:ascii="Times New Roman" w:hAnsi="Times New Roman" w:cs="Times New Roman"/>
          <w:bCs/>
          <w:sz w:val="24"/>
          <w:szCs w:val="24"/>
          <w:lang w:eastAsia="ru-RU"/>
        </w:rPr>
        <w:t>родители</w:t>
      </w:r>
      <w:r w:rsidRPr="007531DA">
        <w:rPr>
          <w:rFonts w:ascii="Times New Roman" w:hAnsi="Times New Roman" w:cs="Times New Roman"/>
          <w:sz w:val="24"/>
          <w:szCs w:val="24"/>
          <w:lang w:eastAsia="ru-RU"/>
        </w:rPr>
        <w:t> стали самыми активными участниками и помощниками.</w:t>
      </w:r>
    </w:p>
    <w:p w:rsidR="00C94B8D" w:rsidRPr="007531DA" w:rsidRDefault="00806729" w:rsidP="0005198E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color w:val="111111"/>
          <w:szCs w:val="24"/>
          <w:lang w:eastAsia="ru-RU"/>
        </w:rPr>
      </w:pPr>
      <w:r w:rsidRPr="007531DA">
        <w:rPr>
          <w:rFonts w:ascii="Times New Roman" w:hAnsi="Times New Roman" w:cs="Times New Roman"/>
          <w:bCs/>
          <w:color w:val="111111"/>
          <w:szCs w:val="24"/>
          <w:u w:val="single"/>
          <w:lang w:eastAsia="ru-RU"/>
        </w:rPr>
        <w:t>Конкурсы и выставки семейного творчества</w:t>
      </w:r>
      <w:r w:rsidRPr="007531DA">
        <w:rPr>
          <w:rFonts w:ascii="Times New Roman" w:hAnsi="Times New Roman" w:cs="Times New Roman"/>
          <w:bCs/>
          <w:color w:val="111111"/>
          <w:szCs w:val="24"/>
          <w:lang w:eastAsia="ru-RU"/>
        </w:rPr>
        <w:t>:</w:t>
      </w:r>
      <w:r w:rsidR="009730C5" w:rsidRPr="007531DA">
        <w:rPr>
          <w:rFonts w:ascii="Times New Roman" w:hAnsi="Times New Roman" w:cs="Times New Roman"/>
          <w:bCs/>
          <w:color w:val="111111"/>
          <w:szCs w:val="24"/>
          <w:lang w:eastAsia="ru-RU"/>
        </w:rPr>
        <w:t xml:space="preserve"> «Здравствуй, осень!», «Наш друг- светофор», «Осторожно, тонкий лед!», «</w:t>
      </w:r>
      <w:r w:rsidR="007531DA" w:rsidRPr="007531DA">
        <w:rPr>
          <w:rFonts w:ascii="Times New Roman" w:hAnsi="Times New Roman" w:cs="Times New Roman"/>
          <w:bCs/>
          <w:color w:val="111111"/>
          <w:szCs w:val="24"/>
          <w:lang w:eastAsia="ru-RU"/>
        </w:rPr>
        <w:t>Новогодняя сказка», «2 февраля-День П</w:t>
      </w:r>
      <w:r w:rsidR="009730C5" w:rsidRPr="007531DA">
        <w:rPr>
          <w:rFonts w:ascii="Times New Roman" w:hAnsi="Times New Roman" w:cs="Times New Roman"/>
          <w:bCs/>
          <w:color w:val="111111"/>
          <w:szCs w:val="24"/>
          <w:lang w:eastAsia="ru-RU"/>
        </w:rPr>
        <w:t>амяти», «Наши защитники», «</w:t>
      </w:r>
      <w:r w:rsidR="0005198E" w:rsidRPr="007531DA">
        <w:rPr>
          <w:rFonts w:ascii="Times New Roman" w:hAnsi="Times New Roman" w:cs="Times New Roman"/>
          <w:bCs/>
          <w:color w:val="111111"/>
          <w:szCs w:val="24"/>
          <w:lang w:eastAsia="ru-RU"/>
        </w:rPr>
        <w:t>Весенний праздник», «День Земли», «9 мая- День Победы».</w:t>
      </w:r>
    </w:p>
    <w:p w:rsidR="00806729" w:rsidRPr="00F94B54" w:rsidRDefault="00806729" w:rsidP="00F94B54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Cs w:val="24"/>
          <w:lang w:eastAsia="ru-RU"/>
        </w:rPr>
      </w:pPr>
      <w:r w:rsidRPr="00F94B54">
        <w:rPr>
          <w:rFonts w:ascii="Times New Roman" w:hAnsi="Times New Roman" w:cs="Times New Roman"/>
          <w:color w:val="111111"/>
          <w:szCs w:val="24"/>
          <w:lang w:eastAsia="ru-RU"/>
        </w:rPr>
        <w:t>Наши родители активные участники Акций в детском саду, муниципального и регионального уровня, участники и победители таких конкурсов как: Эколог</w:t>
      </w:r>
      <w:r w:rsidR="0005198E">
        <w:rPr>
          <w:rFonts w:ascii="Times New Roman" w:hAnsi="Times New Roman" w:cs="Times New Roman"/>
          <w:color w:val="111111"/>
          <w:szCs w:val="24"/>
          <w:lang w:eastAsia="ru-RU"/>
        </w:rPr>
        <w:t>ический конкурс «Изменение климата глазами детей</w:t>
      </w:r>
      <w:r w:rsidRPr="00F94B54">
        <w:rPr>
          <w:rFonts w:ascii="Times New Roman" w:hAnsi="Times New Roman" w:cs="Times New Roman"/>
          <w:color w:val="111111"/>
          <w:szCs w:val="24"/>
          <w:lang w:eastAsia="ru-RU"/>
        </w:rPr>
        <w:t>», «Воспитание маленького волжанина»</w:t>
      </w:r>
      <w:r w:rsidR="0005198E">
        <w:rPr>
          <w:rFonts w:ascii="Times New Roman" w:hAnsi="Times New Roman" w:cs="Times New Roman"/>
          <w:color w:val="111111"/>
          <w:szCs w:val="24"/>
          <w:lang w:eastAsia="ru-RU"/>
        </w:rPr>
        <w:t>, «Вспом</w:t>
      </w:r>
      <w:r w:rsidR="007531DA">
        <w:rPr>
          <w:rFonts w:ascii="Times New Roman" w:hAnsi="Times New Roman" w:cs="Times New Roman"/>
          <w:color w:val="111111"/>
          <w:szCs w:val="24"/>
          <w:lang w:eastAsia="ru-RU"/>
        </w:rPr>
        <w:t>ним всех поименно…», «Моя семья</w:t>
      </w:r>
      <w:r w:rsidR="0005198E">
        <w:rPr>
          <w:rFonts w:ascii="Times New Roman" w:hAnsi="Times New Roman" w:cs="Times New Roman"/>
          <w:color w:val="111111"/>
          <w:szCs w:val="24"/>
          <w:lang w:eastAsia="ru-RU"/>
        </w:rPr>
        <w:t>: здесь живет любовь», «Подарок ветерану», «Весна Победы», «Путь к звездам», «Николаевские веснушки», «Катюша».</w:t>
      </w:r>
    </w:p>
    <w:p w:rsidR="00806729" w:rsidRPr="00F94B54" w:rsidRDefault="00806729" w:rsidP="00806729">
      <w:pPr>
        <w:pStyle w:val="voice"/>
        <w:shd w:val="clear" w:color="auto" w:fill="FFFFFF"/>
        <w:spacing w:before="111" w:beforeAutospacing="0" w:after="111" w:afterAutospacing="0" w:line="305" w:lineRule="atLeast"/>
        <w:jc w:val="both"/>
      </w:pPr>
      <w:r w:rsidRPr="00F94B54">
        <w:t>- На 40 % увеличилось количество родителей, активно участвующих в общих и групп</w:t>
      </w:r>
      <w:r w:rsidR="00160A21">
        <w:t>овых родительских собраниях</w:t>
      </w:r>
      <w:r w:rsidRPr="00F94B54">
        <w:t>. Ежегодно проводится благоустройство групповых участков, территории ДОУ.</w:t>
      </w:r>
    </w:p>
    <w:p w:rsidR="00806729" w:rsidRPr="00F94B54" w:rsidRDefault="00806729" w:rsidP="00806729">
      <w:pPr>
        <w:pStyle w:val="voice"/>
        <w:shd w:val="clear" w:color="auto" w:fill="FFFFFF"/>
        <w:spacing w:before="111" w:beforeAutospacing="0" w:after="111" w:afterAutospacing="0" w:line="305" w:lineRule="atLeast"/>
        <w:jc w:val="both"/>
      </w:pPr>
      <w:r w:rsidRPr="00F94B54">
        <w:t>Родительские комитеты групп участвуют в мероприятиях, проводимых в рамках сетевого взаимодействия с социальными партнерами</w:t>
      </w:r>
      <w:r w:rsidR="00160A21">
        <w:t>:</w:t>
      </w:r>
      <w:r w:rsidR="0005198E">
        <w:t xml:space="preserve"> музей,  библиотека, детская музыкальная школа, СОШ  № 1.</w:t>
      </w:r>
    </w:p>
    <w:p w:rsidR="00806729" w:rsidRPr="00F94B54" w:rsidRDefault="00160A21" w:rsidP="00806729">
      <w:pPr>
        <w:pStyle w:val="voice"/>
        <w:shd w:val="clear" w:color="auto" w:fill="FFFFFF"/>
        <w:spacing w:before="111" w:beforeAutospacing="0" w:after="111" w:afterAutospacing="0" w:line="305" w:lineRule="atLeast"/>
        <w:jc w:val="both"/>
      </w:pPr>
      <w:r>
        <w:t xml:space="preserve"> </w:t>
      </w:r>
      <w:r w:rsidR="00806729" w:rsidRPr="00F94B54">
        <w:t>- Родители являются не только участниками, но и инициаторами совместных проектов: по нравственно-патриотическому воспитанию «Вспомним всех поименно», «Герб моей семьи», экологическому воспитанию «Покормите птиц зимой», «Береги воду, тепло и свет – это главный наш совет», основам безопасности жизнедеятельности «Безопасность на дороге» и др.</w:t>
      </w:r>
    </w:p>
    <w:p w:rsidR="00806729" w:rsidRPr="00F94B54" w:rsidRDefault="00806729" w:rsidP="00806729">
      <w:pPr>
        <w:pStyle w:val="voice"/>
        <w:shd w:val="clear" w:color="auto" w:fill="FFFFFF"/>
        <w:spacing w:before="111" w:beforeAutospacing="0" w:after="111" w:afterAutospacing="0" w:line="305" w:lineRule="atLeast"/>
        <w:jc w:val="both"/>
      </w:pPr>
      <w:r w:rsidRPr="00F94B54">
        <w:t xml:space="preserve">- Заметно возросла заинтересованность родителей в непосредственном участии </w:t>
      </w:r>
      <w:r w:rsidR="00160A21">
        <w:t xml:space="preserve">в </w:t>
      </w:r>
      <w:r w:rsidRPr="00F94B54">
        <w:t>праздниках и развлечениях, организуемых в детском саду: «День Победы»,  «День знаний»,</w:t>
      </w:r>
      <w:r w:rsidR="0005198E">
        <w:t xml:space="preserve"> «Прощание с елкой», «Рождественские посиделки», «Театр для детей»,</w:t>
      </w:r>
      <w:r w:rsidRPr="00F94B54">
        <w:t xml:space="preserve"> «Масленица» и др.  Родители принимают активное участие во всех экологических мероприятиях ДОУ: субботниках,  экологических акциях, конкурсах; фестивалях танцевального и песенного творче</w:t>
      </w:r>
      <w:r w:rsidR="0005198E">
        <w:t>ства: «Вместе весело шагать», «Нам песни эти позабыть нельзя!», «Мама, милая моя!», «Посади дерево-подари жизнь!».</w:t>
      </w:r>
    </w:p>
    <w:p w:rsidR="00806729" w:rsidRPr="00F94B54" w:rsidRDefault="00806729" w:rsidP="00806729">
      <w:pPr>
        <w:pStyle w:val="voice"/>
        <w:shd w:val="clear" w:color="auto" w:fill="FFFFFF"/>
        <w:spacing w:before="111" w:beforeAutospacing="0" w:after="111" w:afterAutospacing="0" w:line="305" w:lineRule="atLeast"/>
        <w:jc w:val="both"/>
      </w:pPr>
      <w:r w:rsidRPr="00F94B54"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806729" w:rsidRPr="00F94B54" w:rsidRDefault="00160A21" w:rsidP="00806729">
      <w:pPr>
        <w:pStyle w:val="voice"/>
        <w:shd w:val="clear" w:color="auto" w:fill="FFFFFF"/>
        <w:spacing w:before="111" w:beforeAutospacing="0" w:after="111" w:afterAutospacing="0" w:line="305" w:lineRule="atLeast"/>
        <w:jc w:val="both"/>
      </w:pPr>
      <w:r>
        <w:t>С 2022г ДОУ в</w:t>
      </w:r>
      <w:r w:rsidR="00806729" w:rsidRPr="00F94B54">
        <w:t xml:space="preserve"> статус</w:t>
      </w:r>
      <w:r>
        <w:t>е</w:t>
      </w:r>
      <w:r w:rsidR="00806729" w:rsidRPr="00F94B54">
        <w:t xml:space="preserve"> инновационной площадки федерального уровня и</w:t>
      </w:r>
      <w:r w:rsidR="00C16C8D">
        <w:t xml:space="preserve"> совместно с семьями воспитанников</w:t>
      </w:r>
      <w:r w:rsidR="00806729" w:rsidRPr="00F94B54">
        <w:t xml:space="preserve"> участвует в проекте «Культурный код России»-инструмент преемственности семейного и общественного воспитательного потенциала.</w:t>
      </w:r>
    </w:p>
    <w:p w:rsidR="00B927CC" w:rsidRPr="00F94B54" w:rsidRDefault="00C16C8D" w:rsidP="00B927CC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ДОУ</w:t>
      </w:r>
      <w:r w:rsidR="00B927CC"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функционирует Консультационный пункт. </w:t>
      </w:r>
      <w:r w:rsidR="00B927CC" w:rsidRPr="00F94B54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Родителей интересовали вопросы:</w:t>
      </w:r>
    </w:p>
    <w:p w:rsidR="00B927CC" w:rsidRPr="00F94B54" w:rsidRDefault="00B927CC" w:rsidP="00B927CC">
      <w:pPr>
        <w:pStyle w:val="c20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t>- адаптации детей к детскому саду,</w:t>
      </w:r>
    </w:p>
    <w:p w:rsidR="00B927CC" w:rsidRPr="00F94B54" w:rsidRDefault="00B927CC" w:rsidP="00B927CC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t>- развития речи ребёнка,</w:t>
      </w:r>
    </w:p>
    <w:p w:rsidR="00B927CC" w:rsidRPr="00F94B54" w:rsidRDefault="00B927CC" w:rsidP="00B927CC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lastRenderedPageBreak/>
        <w:t>- развитие художественного творчества;</w:t>
      </w:r>
    </w:p>
    <w:p w:rsidR="00B927CC" w:rsidRPr="00F94B54" w:rsidRDefault="00B927CC" w:rsidP="00B927CC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t>- ознакомления с художественной литературой;</w:t>
      </w:r>
    </w:p>
    <w:p w:rsidR="00B927CC" w:rsidRPr="00F94B54" w:rsidRDefault="00B927CC" w:rsidP="00B927CC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t>- развитие музыкальных способностей;</w:t>
      </w:r>
    </w:p>
    <w:p w:rsidR="00B927CC" w:rsidRPr="00F94B54" w:rsidRDefault="00B927CC" w:rsidP="00B927CC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t>- вопросы подготовки детей к школе;</w:t>
      </w:r>
    </w:p>
    <w:p w:rsidR="00B927CC" w:rsidRPr="00F94B54" w:rsidRDefault="00B927CC" w:rsidP="00B927CC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t>- какие игрушки и игры нужны детям;</w:t>
      </w:r>
    </w:p>
    <w:p w:rsidR="00B927CC" w:rsidRPr="00C16C8D" w:rsidRDefault="00B927CC" w:rsidP="00C16C8D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F94B54">
        <w:rPr>
          <w:rStyle w:val="c2"/>
          <w:color w:val="000000"/>
        </w:rPr>
        <w:t>-вопросы воспитания в семье.</w:t>
      </w:r>
    </w:p>
    <w:p w:rsidR="00806729" w:rsidRPr="00F94B54" w:rsidRDefault="00160A21" w:rsidP="00B927CC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 2024 год педагогами было оказано 67</w:t>
      </w:r>
      <w:r w:rsidR="00B927CC" w:rsidRPr="00F94B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услуг</w:t>
      </w:r>
      <w:r w:rsidR="00B927CC"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Воспитательная работа строится с учетом индивидуальных особенностей детей, с</w:t>
      </w:r>
    </w:p>
    <w:p w:rsidR="00806729" w:rsidRPr="00F94B54" w:rsidRDefault="00596F3C" w:rsidP="0080672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использованием разнообразных форм и методов, в тесной взаимосвязи воспитателей и родителей. Детям из неполных семей уделяется большее внимание в</w:t>
      </w:r>
      <w:r w:rsidR="00160A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пе</w:t>
      </w:r>
      <w:r w:rsidR="00DE5817" w:rsidRPr="00F94B54">
        <w:rPr>
          <w:rFonts w:ascii="Times New Roman" w:hAnsi="Times New Roman" w:cs="Times New Roman"/>
          <w:sz w:val="24"/>
          <w:szCs w:val="24"/>
          <w:lang w:eastAsia="ru-RU"/>
        </w:rPr>
        <w:t>рвые месяцы после зачисления в д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етский сад.</w:t>
      </w:r>
    </w:p>
    <w:p w:rsidR="00806729" w:rsidRPr="00160A21" w:rsidRDefault="00806729" w:rsidP="00806729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Отсутствуют случаи  физического  и психологического </w:t>
      </w:r>
      <w:r w:rsidRPr="00F94B54">
        <w:rPr>
          <w:rFonts w:ascii="Times New Roman" w:hAnsi="Times New Roman" w:cs="Times New Roman"/>
          <w:sz w:val="24"/>
          <w:szCs w:val="24"/>
        </w:rPr>
        <w:t>неблагополучия,</w:t>
      </w: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подтвержденные актами о несчастных случаях, справками по результатам рассмотрения жалоб, приказами </w:t>
      </w:r>
      <w:r w:rsidRPr="00160A21">
        <w:rPr>
          <w:rFonts w:ascii="Times New Roman" w:eastAsia="Calibri" w:hAnsi="Times New Roman" w:cs="Times New Roman"/>
          <w:color w:val="000000"/>
          <w:sz w:val="24"/>
          <w:szCs w:val="24"/>
        </w:rPr>
        <w:t>о принятых мерах неблагополучия предшествующего мониторингу годового периода.</w:t>
      </w:r>
    </w:p>
    <w:p w:rsidR="0039013F" w:rsidRPr="00160A21" w:rsidRDefault="00160A21" w:rsidP="0080672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A21">
        <w:rPr>
          <w:rFonts w:ascii="Times New Roman" w:hAnsi="Times New Roman" w:cs="Times New Roman"/>
          <w:sz w:val="24"/>
          <w:szCs w:val="24"/>
        </w:rPr>
        <w:t>В ООП ДО  содержатся</w:t>
      </w:r>
      <w:r w:rsidR="0039013F" w:rsidRPr="00160A21">
        <w:rPr>
          <w:rFonts w:ascii="Times New Roman" w:hAnsi="Times New Roman" w:cs="Times New Roman"/>
          <w:sz w:val="24"/>
          <w:szCs w:val="24"/>
        </w:rPr>
        <w:t xml:space="preserve"> новые формы работы, которые позволяют воспитанникам лучше изучить государственные символы и их значение.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596F3C" w:rsidRPr="00F94B54" w:rsidRDefault="00160A21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</w:t>
      </w:r>
      <w:r w:rsidR="00B927C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году в д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етском саду работали </w:t>
      </w:r>
      <w:r w:rsidR="004C575F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бесплатные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кружки по направлениям: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1) художе</w:t>
      </w:r>
      <w:r w:rsidR="00F5483F" w:rsidRPr="00F94B5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F3321" w:rsidRPr="00F94B54">
        <w:rPr>
          <w:rFonts w:ascii="Times New Roman" w:hAnsi="Times New Roman" w:cs="Times New Roman"/>
          <w:sz w:val="24"/>
          <w:szCs w:val="24"/>
          <w:lang w:eastAsia="ru-RU"/>
        </w:rPr>
        <w:t>твенно-эстетическое: «Домисолька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927C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(ПФДО)</w:t>
      </w:r>
    </w:p>
    <w:p w:rsidR="00596F3C" w:rsidRPr="00F94B54" w:rsidRDefault="00F5483F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2)познавательное:</w:t>
      </w:r>
      <w:r w:rsidR="004E233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«Эколята</w:t>
      </w:r>
      <w:r w:rsidR="00D90B76" w:rsidRPr="00F94B5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3321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834499" w:rsidRPr="00F94B54" w:rsidRDefault="004E2337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34499" w:rsidRPr="00F94B54">
        <w:rPr>
          <w:rFonts w:ascii="Times New Roman" w:hAnsi="Times New Roman" w:cs="Times New Roman"/>
          <w:sz w:val="24"/>
          <w:szCs w:val="24"/>
          <w:lang w:eastAsia="ru-RU"/>
        </w:rPr>
        <w:t>) финансовая грамотность для дошкольников.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 дополнительном образовании задействов</w:t>
      </w:r>
      <w:r w:rsidR="00C16C8D">
        <w:rPr>
          <w:rFonts w:ascii="Times New Roman" w:hAnsi="Times New Roman" w:cs="Times New Roman"/>
          <w:sz w:val="24"/>
          <w:szCs w:val="24"/>
          <w:lang w:eastAsia="ru-RU"/>
        </w:rPr>
        <w:t>ано 70</w:t>
      </w:r>
      <w:r w:rsidR="00B927CC" w:rsidRPr="00F94B54">
        <w:rPr>
          <w:rFonts w:ascii="Times New Roman" w:hAnsi="Times New Roman" w:cs="Times New Roman"/>
          <w:sz w:val="24"/>
          <w:szCs w:val="24"/>
          <w:lang w:eastAsia="ru-RU"/>
        </w:rPr>
        <w:t>% процентов</w:t>
      </w:r>
      <w:r w:rsidR="00C47924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 д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етского</w:t>
      </w:r>
      <w:r w:rsidR="00823DED" w:rsidRPr="00F94B54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сада</w:t>
      </w:r>
      <w:r w:rsidR="00B927C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в возра</w:t>
      </w:r>
      <w:r w:rsidR="00C16C8D">
        <w:rPr>
          <w:rFonts w:ascii="Times New Roman" w:hAnsi="Times New Roman" w:cs="Times New Roman"/>
          <w:sz w:val="24"/>
          <w:szCs w:val="24"/>
          <w:lang w:eastAsia="ru-RU"/>
        </w:rPr>
        <w:t xml:space="preserve">сте от 5 до 7 лет </w:t>
      </w:r>
    </w:p>
    <w:p w:rsidR="00181D5A" w:rsidRPr="00F94B54" w:rsidRDefault="00181D5A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Платные образовательные услуги</w:t>
      </w:r>
      <w:r w:rsidR="00DD7907">
        <w:rPr>
          <w:rFonts w:ascii="Times New Roman" w:hAnsi="Times New Roman" w:cs="Times New Roman"/>
          <w:sz w:val="24"/>
          <w:szCs w:val="24"/>
          <w:lang w:eastAsia="ru-RU"/>
        </w:rPr>
        <w:t xml:space="preserve"> пока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не оказываются.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Оценка функционирования внутренней системы оценки качества образования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 Детском саду утверждено</w:t>
      </w:r>
      <w:r w:rsidR="00E64FD1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F15"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"http://vip.1obraz.ru/" \l "/document/118/49757/" </w:instrText>
      </w:r>
      <w:r w:rsidR="00822F15"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E64FD1"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оложение о внутренней системе оценки качества </w:t>
      </w:r>
    </w:p>
    <w:p w:rsidR="00E64FD1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822F15"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E64FD1"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(В</w:t>
      </w:r>
      <w:r w:rsid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64FD1"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ОКО)</w:t>
      </w:r>
      <w:r w:rsidR="00181D5A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 качества обр</w:t>
      </w:r>
      <w:r w:rsidR="00CF71B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азовательной деятельности в </w:t>
      </w:r>
      <w:r w:rsidR="00CF71B7" w:rsidRPr="002956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64FD1" w:rsidRPr="002956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7907" w:rsidRPr="002956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64FD1" w:rsidRPr="002956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r w:rsidRPr="002956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году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показал хорошую работу педагогического коллектива по всем показателям.</w:t>
      </w:r>
    </w:p>
    <w:p w:rsidR="00CF71B7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Состояние здоровья и физического развития воспитанников удовлетворительные. </w:t>
      </w:r>
    </w:p>
    <w:p w:rsidR="00E64FD1" w:rsidRPr="00F94B54" w:rsidRDefault="006550A0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64FD1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0 %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детей успешно освоили образовательную программу дошкольного</w:t>
      </w:r>
      <w:r w:rsidR="00823DED" w:rsidRPr="00F94B54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образования в своей возрастной групп</w:t>
      </w:r>
      <w:r w:rsidR="00CF71B7" w:rsidRPr="00F94B54">
        <w:rPr>
          <w:rFonts w:ascii="Times New Roman" w:hAnsi="Times New Roman" w:cs="Times New Roman"/>
          <w:sz w:val="24"/>
          <w:szCs w:val="24"/>
          <w:lang w:eastAsia="ru-RU"/>
        </w:rPr>
        <w:t>е.</w:t>
      </w:r>
    </w:p>
    <w:p w:rsidR="00F5483F" w:rsidRPr="00F94B54" w:rsidRDefault="00F5483F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71B7" w:rsidRPr="00F94B54" w:rsidRDefault="00E51AD4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 течение года воспитанники д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етского сада успешно участвовали в конкурсах и </w:t>
      </w:r>
      <w:r w:rsidR="00CF71B7" w:rsidRPr="00F94B54">
        <w:rPr>
          <w:rFonts w:ascii="Times New Roman" w:hAnsi="Times New Roman" w:cs="Times New Roman"/>
          <w:sz w:val="24"/>
          <w:szCs w:val="24"/>
          <w:lang w:eastAsia="ru-RU"/>
        </w:rPr>
        <w:t>мероприятиях различного уровня</w:t>
      </w:r>
      <w:r w:rsidR="00073C40" w:rsidRPr="00F94B54">
        <w:rPr>
          <w:rFonts w:ascii="Times New Roman" w:hAnsi="Times New Roman" w:cs="Times New Roman"/>
          <w:sz w:val="24"/>
          <w:szCs w:val="24"/>
          <w:lang w:eastAsia="ru-RU"/>
        </w:rPr>
        <w:t>, где были не только участниками, но и занимали призовые  места:</w:t>
      </w:r>
      <w:r w:rsidR="00CF71B7" w:rsidRPr="00F94B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3C40" w:rsidRPr="007531DA" w:rsidRDefault="00073C40" w:rsidP="00C16C8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 xml:space="preserve">Мирознай </w:t>
      </w:r>
      <w:r w:rsidR="00A866EE" w:rsidRPr="007531D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A1DD1" w:rsidRPr="007531DA">
        <w:rPr>
          <w:rFonts w:ascii="Times New Roman" w:hAnsi="Times New Roman" w:cs="Times New Roman"/>
          <w:sz w:val="24"/>
          <w:szCs w:val="24"/>
          <w:lang w:eastAsia="ru-RU"/>
        </w:rPr>
        <w:t>«Пасхальная радость</w:t>
      </w:r>
      <w:r w:rsidR="00F1169E" w:rsidRPr="007531D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73C40" w:rsidRPr="007531DA" w:rsidRDefault="00073C40" w:rsidP="00F1169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Мирознай «Космическая одиссея»</w:t>
      </w:r>
    </w:p>
    <w:p w:rsidR="002956C2" w:rsidRPr="007531DA" w:rsidRDefault="002956C2" w:rsidP="00F1169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«Зимняя сказка»</w:t>
      </w:r>
    </w:p>
    <w:p w:rsidR="00073C40" w:rsidRPr="007531DA" w:rsidRDefault="00073C40" w:rsidP="00F1169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Областные акции: «Пристегнись и улыбнись», «Вестники весны»</w:t>
      </w:r>
    </w:p>
    <w:p w:rsidR="00073C40" w:rsidRPr="007531DA" w:rsidRDefault="00073C40" w:rsidP="00F1169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Областные конкурсы: «Маленькие дети весны»</w:t>
      </w:r>
    </w:p>
    <w:p w:rsidR="00073C40" w:rsidRPr="007531DA" w:rsidRDefault="002956C2" w:rsidP="00F1169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Всероссийские конкурсы: «</w:t>
      </w:r>
      <w:r w:rsidR="00073C40" w:rsidRPr="007531DA">
        <w:rPr>
          <w:rFonts w:ascii="Times New Roman" w:hAnsi="Times New Roman" w:cs="Times New Roman"/>
          <w:sz w:val="24"/>
          <w:szCs w:val="24"/>
          <w:lang w:eastAsia="ru-RU"/>
        </w:rPr>
        <w:t>Эколя</w:t>
      </w:r>
      <w:r w:rsidRPr="007531DA">
        <w:rPr>
          <w:rFonts w:ascii="Times New Roman" w:hAnsi="Times New Roman" w:cs="Times New Roman"/>
          <w:sz w:val="24"/>
          <w:szCs w:val="24"/>
          <w:lang w:eastAsia="ru-RU"/>
        </w:rPr>
        <w:t>та-молодые защитники природы!», «</w:t>
      </w:r>
      <w:r w:rsidR="00073C40" w:rsidRPr="007531DA">
        <w:rPr>
          <w:rFonts w:ascii="Times New Roman" w:hAnsi="Times New Roman" w:cs="Times New Roman"/>
          <w:sz w:val="24"/>
          <w:szCs w:val="24"/>
          <w:lang w:eastAsia="ru-RU"/>
        </w:rPr>
        <w:t>Спасибо деду за Победу!»</w:t>
      </w:r>
    </w:p>
    <w:p w:rsidR="00073C40" w:rsidRPr="007531DA" w:rsidRDefault="00073C40" w:rsidP="00F1169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1DA">
        <w:rPr>
          <w:rFonts w:ascii="Times New Roman" w:hAnsi="Times New Roman" w:cs="Times New Roman"/>
          <w:sz w:val="24"/>
          <w:szCs w:val="24"/>
          <w:lang w:eastAsia="ru-RU"/>
        </w:rPr>
        <w:t>Муниципальные и районные конкурсы: «Путь к звездам», «От и</w:t>
      </w:r>
      <w:r w:rsidR="002956C2" w:rsidRPr="007531DA">
        <w:rPr>
          <w:rFonts w:ascii="Times New Roman" w:hAnsi="Times New Roman" w:cs="Times New Roman"/>
          <w:sz w:val="24"/>
          <w:szCs w:val="24"/>
          <w:lang w:eastAsia="ru-RU"/>
        </w:rPr>
        <w:t>стории семьи к истории страны», «</w:t>
      </w:r>
      <w:r w:rsidRPr="007531DA">
        <w:rPr>
          <w:rFonts w:ascii="Times New Roman" w:hAnsi="Times New Roman" w:cs="Times New Roman"/>
          <w:sz w:val="24"/>
          <w:szCs w:val="24"/>
          <w:lang w:eastAsia="ru-RU"/>
        </w:rPr>
        <w:t>Лучше мамы нет на св</w:t>
      </w:r>
      <w:r w:rsidR="002956C2" w:rsidRPr="007531DA">
        <w:rPr>
          <w:rFonts w:ascii="Times New Roman" w:hAnsi="Times New Roman" w:cs="Times New Roman"/>
          <w:sz w:val="24"/>
          <w:szCs w:val="24"/>
          <w:lang w:eastAsia="ru-RU"/>
        </w:rPr>
        <w:t>ете», «Акварельная мозаика», «Пасха красная» «Катюша».</w:t>
      </w:r>
    </w:p>
    <w:p w:rsidR="00596F3C" w:rsidRPr="00F94B54" w:rsidRDefault="00596F3C" w:rsidP="00823DED">
      <w:pPr>
        <w:shd w:val="clear" w:color="auto" w:fill="F5F5F5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F94B54">
        <w:rPr>
          <w:rFonts w:ascii="Times New Roman" w:hAnsi="Times New Roman" w:cs="Times New Roman"/>
          <w:b/>
          <w:bCs/>
          <w:szCs w:val="24"/>
          <w:lang w:eastAsia="ru-RU"/>
        </w:rPr>
        <w:t>V. Оценка кадрового обеспечения</w:t>
      </w:r>
    </w:p>
    <w:p w:rsidR="00596F3C" w:rsidRPr="00F94B54" w:rsidRDefault="00C73737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FD7B33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укомплектован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кадрами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на 100 процентов согласно штатному </w:t>
      </w:r>
      <w:r w:rsidR="00281219" w:rsidRPr="00F94B54">
        <w:rPr>
          <w:rFonts w:ascii="Times New Roman" w:hAnsi="Times New Roman" w:cs="Times New Roman"/>
          <w:sz w:val="24"/>
          <w:szCs w:val="24"/>
          <w:lang w:eastAsia="ru-RU"/>
        </w:rPr>
        <w:t>расписанию. Всего работают 21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Педагог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ический коллектив ДОУ</w:t>
      </w:r>
      <w:r w:rsidR="00FD7B33" w:rsidRPr="00F94B54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2E3D1F" w:rsidRPr="00F94B54">
        <w:rPr>
          <w:rFonts w:ascii="Times New Roman" w:hAnsi="Times New Roman" w:cs="Times New Roman"/>
          <w:sz w:val="24"/>
          <w:szCs w:val="24"/>
          <w:lang w:eastAsia="ru-RU"/>
        </w:rPr>
        <w:t>насчитывает 10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. Соотношение воспитанников, приходящихся на 1 взрослого:</w:t>
      </w:r>
    </w:p>
    <w:p w:rsidR="00596F3C" w:rsidRPr="00F94B54" w:rsidRDefault="00C73737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</w:t>
      </w:r>
      <w:r w:rsidR="00DD790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воспитанник/педагоги – 17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/1;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−</w:t>
      </w:r>
      <w:r w:rsidR="006550A0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D7907">
        <w:rPr>
          <w:rFonts w:ascii="Times New Roman" w:hAnsi="Times New Roman" w:cs="Times New Roman"/>
          <w:sz w:val="24"/>
          <w:szCs w:val="24"/>
          <w:lang w:eastAsia="ru-RU"/>
        </w:rPr>
        <w:t>оспитанники/все сотрудники – 7\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281219" w:rsidRPr="00F94B54" w:rsidRDefault="0028121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24C" w:rsidRPr="00F94B54" w:rsidRDefault="00AC524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068"/>
        <w:gridCol w:w="2148"/>
        <w:gridCol w:w="1879"/>
        <w:gridCol w:w="1241"/>
      </w:tblGrid>
      <w:tr w:rsidR="00281219" w:rsidRPr="00F94B54" w:rsidTr="00F94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педагогов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педагогов с первой квалификационной категорией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педагогов с высшей квалификационной категорией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прошли</w:t>
            </w:r>
            <w:r w:rsidRPr="00F94B54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курсы</w:t>
            </w:r>
            <w:r w:rsidRPr="00F94B54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повышения</w:t>
            </w:r>
            <w:r w:rsidRPr="00F94B54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квалиф</w:t>
            </w:r>
            <w:r w:rsidRPr="00F94B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 w:rsidRPr="00F94B54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94B54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актуальным</w:t>
            </w:r>
            <w:r w:rsidRPr="00F94B54"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вопросам дошкольного образования</w:t>
            </w:r>
            <w:r w:rsidRPr="00F94B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за последние 3</w:t>
            </w:r>
            <w:r w:rsidRPr="00F94B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высшее образование</w:t>
            </w:r>
          </w:p>
        </w:tc>
      </w:tr>
      <w:tr w:rsidR="00281219" w:rsidRPr="00F94B54" w:rsidTr="00F94B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D79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9" w:rsidRPr="00F94B54" w:rsidRDefault="00C16C8D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9" w:rsidRPr="00F94B54" w:rsidRDefault="00281219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19" w:rsidRPr="00F94B54" w:rsidRDefault="00DD7907" w:rsidP="00FA1DD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94B54" w:rsidRDefault="00F94B54" w:rsidP="0028121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219" w:rsidRPr="00F94B54" w:rsidRDefault="00DD7907" w:rsidP="00281219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281219" w:rsidRPr="00F94B54">
        <w:rPr>
          <w:rFonts w:ascii="Times New Roman" w:hAnsi="Times New Roman" w:cs="Times New Roman"/>
          <w:color w:val="000000"/>
          <w:sz w:val="24"/>
          <w:szCs w:val="24"/>
        </w:rPr>
        <w:t xml:space="preserve"> трем педагогам назначены опытные педагоги-наставники( Баландина Е.В- Сивко Н.</w:t>
      </w:r>
      <w:r>
        <w:rPr>
          <w:rFonts w:ascii="Times New Roman" w:hAnsi="Times New Roman" w:cs="Times New Roman"/>
          <w:color w:val="000000"/>
          <w:sz w:val="24"/>
          <w:szCs w:val="24"/>
        </w:rPr>
        <w:t>Н (высшая категория),Маркова А.М</w:t>
      </w:r>
      <w:r w:rsidR="00281219" w:rsidRPr="00F94B54">
        <w:rPr>
          <w:rFonts w:ascii="Times New Roman" w:hAnsi="Times New Roman" w:cs="Times New Roman"/>
          <w:color w:val="000000"/>
          <w:sz w:val="24"/>
          <w:szCs w:val="24"/>
        </w:rPr>
        <w:t xml:space="preserve">- Малышева Е.А (высшая категория),Богатырева К.А- Сундукова Н.А (высшая категория). </w:t>
      </w:r>
      <w:r w:rsidR="00C16C8D">
        <w:rPr>
          <w:rFonts w:ascii="Times New Roman" w:hAnsi="Times New Roman" w:cs="Times New Roman"/>
          <w:color w:val="000000"/>
          <w:sz w:val="24"/>
          <w:szCs w:val="24"/>
        </w:rPr>
        <w:t>Работа продолжается.</w:t>
      </w:r>
    </w:p>
    <w:p w:rsidR="00596F3C" w:rsidRPr="00F94B54" w:rsidRDefault="0084268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Характеристика кадрового состава:</w:t>
      </w:r>
    </w:p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Распределение педагогического персонала по возрасту</w:t>
      </w:r>
    </w:p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(без внешних совместителей и работавших по договорам гражданско-правового характера)</w:t>
      </w:r>
    </w:p>
    <w:tbl>
      <w:tblPr>
        <w:tblpPr w:leftFromText="45" w:rightFromText="45" w:vertAnchor="text"/>
        <w:tblW w:w="46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1"/>
        <w:gridCol w:w="799"/>
        <w:gridCol w:w="532"/>
        <w:gridCol w:w="533"/>
        <w:gridCol w:w="533"/>
        <w:gridCol w:w="533"/>
        <w:gridCol w:w="533"/>
        <w:gridCol w:w="533"/>
        <w:gridCol w:w="533"/>
        <w:gridCol w:w="533"/>
        <w:gridCol w:w="746"/>
      </w:tblGrid>
      <w:tr w:rsidR="00E03108" w:rsidRPr="00F94B54" w:rsidTr="00E031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показателей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полных л</w:t>
            </w:r>
            <w:r w:rsidR="00C16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по состоянию на 1 января 2024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108" w:rsidRPr="00F94B54" w:rsidTr="00E031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моложе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 лет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более</w:t>
            </w:r>
          </w:p>
        </w:tc>
      </w:tr>
      <w:tr w:rsidR="00E03108" w:rsidRPr="00F94B54" w:rsidTr="00CF7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работников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4A36A4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08" w:rsidRPr="00F94B54" w:rsidTr="00CF7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в том числе: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   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4A36A4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08" w:rsidRPr="00F94B54" w:rsidTr="00CF7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музыкальные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4A36A4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108" w:rsidRPr="00F94B54" w:rsidRDefault="00E03108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41F3" w:rsidRPr="00F94B54" w:rsidRDefault="00CD41F3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07" w:rsidRDefault="00DD790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07" w:rsidRDefault="00DD790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07" w:rsidRDefault="00DD790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07" w:rsidRDefault="00DD790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07" w:rsidRDefault="00DD790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07" w:rsidRDefault="00DD790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07" w:rsidRDefault="00DD7907" w:rsidP="00823DED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3108" w:rsidRPr="00F94B54" w:rsidRDefault="00E03108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педагогического персонала по стажу работы</w:t>
      </w:r>
    </w:p>
    <w:tbl>
      <w:tblPr>
        <w:tblpPr w:leftFromText="45" w:rightFromText="45" w:vertAnchor="text"/>
        <w:tblW w:w="46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47"/>
        <w:gridCol w:w="1196"/>
        <w:gridCol w:w="1632"/>
        <w:gridCol w:w="635"/>
        <w:gridCol w:w="710"/>
        <w:gridCol w:w="717"/>
        <w:gridCol w:w="711"/>
        <w:gridCol w:w="706"/>
        <w:gridCol w:w="701"/>
      </w:tblGrid>
      <w:tr w:rsidR="00CF71B7" w:rsidRPr="00F94B54" w:rsidTr="00CF71B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показателей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общей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численности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имеют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педагогический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стаж, всего</w:t>
            </w:r>
          </w:p>
        </w:tc>
        <w:tc>
          <w:tcPr>
            <w:tcW w:w="241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имеют педагогический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стаж работы, лет:</w:t>
            </w:r>
          </w:p>
        </w:tc>
      </w:tr>
      <w:tr w:rsidR="00CF71B7" w:rsidRPr="00F94B54" w:rsidTr="00CF71B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до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10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15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20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более</w:t>
            </w:r>
          </w:p>
        </w:tc>
      </w:tr>
      <w:tr w:rsidR="00CF71B7" w:rsidRPr="00F94B54" w:rsidTr="00CF71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педагогических</w:t>
            </w: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работников,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CF71B7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4A36A4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1B7" w:rsidRPr="00F94B54" w:rsidRDefault="00281219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2689" w:rsidRPr="00F94B54" w:rsidRDefault="0084268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1D9" w:rsidRPr="00F94B54" w:rsidRDefault="00E771D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1D9" w:rsidRPr="00F94B54" w:rsidRDefault="00E771D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1D9" w:rsidRPr="00F94B54" w:rsidRDefault="00E771D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1D9" w:rsidRPr="00F94B54" w:rsidRDefault="00E771D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1D9" w:rsidRPr="00F94B54" w:rsidRDefault="00E771D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1D9" w:rsidRPr="00F94B54" w:rsidRDefault="00E771D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6A4" w:rsidRPr="00F94B54" w:rsidRDefault="004A36A4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1219" w:rsidRPr="00F94B54" w:rsidRDefault="00281219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6F3C" w:rsidRPr="00F94B54" w:rsidRDefault="00596F3C" w:rsidP="002956C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Детский сад укомплектован кадрами полностью. Педагоги постоянно повышают свой</w:t>
      </w:r>
    </w:p>
    <w:p w:rsidR="00596F3C" w:rsidRPr="00F94B54" w:rsidRDefault="00596F3C" w:rsidP="002956C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профессиональный уровень, эффективно участвуют в работе методических</w:t>
      </w:r>
    </w:p>
    <w:p w:rsidR="00596F3C" w:rsidRPr="00F94B54" w:rsidRDefault="00596F3C" w:rsidP="002956C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объединений, знакомятся с опытом работы своих коллег и других дошкольных </w:t>
      </w:r>
    </w:p>
    <w:p w:rsidR="00596F3C" w:rsidRPr="00F94B54" w:rsidRDefault="00596F3C" w:rsidP="002956C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учр</w:t>
      </w:r>
      <w:r w:rsidR="00E51AD4" w:rsidRPr="00F94B54">
        <w:rPr>
          <w:rFonts w:ascii="Times New Roman" w:hAnsi="Times New Roman" w:cs="Times New Roman"/>
          <w:sz w:val="24"/>
          <w:szCs w:val="24"/>
          <w:lang w:eastAsia="ru-RU"/>
        </w:rPr>
        <w:t>еждений, а также самообразованием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. Все это в комплексе дает хороший результат в</w:t>
      </w:r>
    </w:p>
    <w:p w:rsidR="00596F3C" w:rsidRPr="00F94B54" w:rsidRDefault="00596F3C" w:rsidP="002956C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педагогической деятельности и улучшении качества образования и </w:t>
      </w:r>
    </w:p>
    <w:p w:rsidR="00596F3C" w:rsidRPr="00F94B54" w:rsidRDefault="00596F3C" w:rsidP="002956C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воспитания дошкольников.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VI. Оценка учебно-методического и библиотечно-информационного обеспечения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 Д</w:t>
      </w:r>
      <w:r w:rsidR="008D3D14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ОУ библиотека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составной частью методической службы. </w:t>
      </w:r>
    </w:p>
    <w:p w:rsidR="00596F3C" w:rsidRPr="00DD7907" w:rsidRDefault="004D359A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6F3C" w:rsidRPr="00DD7907">
        <w:rPr>
          <w:rFonts w:ascii="Times New Roman" w:hAnsi="Times New Roman" w:cs="Times New Roman"/>
          <w:sz w:val="24"/>
          <w:szCs w:val="24"/>
          <w:lang w:eastAsia="ru-RU"/>
        </w:rPr>
        <w:t>Библиотечный фонд располагается в методическом кабинете, 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</w:t>
      </w:r>
      <w:r w:rsidR="006650EE" w:rsidRPr="00DD7907">
        <w:rPr>
          <w:rFonts w:ascii="Times New Roman" w:hAnsi="Times New Roman" w:cs="Times New Roman"/>
          <w:sz w:val="24"/>
          <w:szCs w:val="24"/>
          <w:lang w:eastAsia="ru-RU"/>
        </w:rPr>
        <w:t>атурой</w:t>
      </w:r>
      <w:r w:rsidR="00596F3C" w:rsidRPr="00DD7907">
        <w:rPr>
          <w:rFonts w:ascii="Times New Roman" w:hAnsi="Times New Roman" w:cs="Times New Roman"/>
          <w:sz w:val="24"/>
          <w:szCs w:val="24"/>
          <w:lang w:eastAsia="ru-RU"/>
        </w:rPr>
        <w:t>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и оснащение методического кабинета достаточно для реализации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программ. В методическо</w:t>
      </w:r>
      <w:r w:rsidR="00DE581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м кабинете созданы условия для 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организации совместной деятельности педагогов. </w:t>
      </w:r>
    </w:p>
    <w:p w:rsidR="00DE5817" w:rsidRPr="00F94B54" w:rsidRDefault="00DE5817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</w:rPr>
        <w:t>Материально - техническое состояние МДОУ находится в удовлетворительном состоянии, но необходимо пополнить материально-технич</w:t>
      </w:r>
      <w:r w:rsidR="00C47924" w:rsidRPr="00F94B54">
        <w:rPr>
          <w:rFonts w:ascii="Times New Roman" w:hAnsi="Times New Roman" w:cs="Times New Roman"/>
          <w:sz w:val="24"/>
          <w:szCs w:val="24"/>
        </w:rPr>
        <w:t>ескую базу, дидактическими пособиями, материалом, литературой.</w:t>
      </w:r>
      <w:r w:rsidRPr="00F94B54">
        <w:rPr>
          <w:rFonts w:ascii="Times New Roman" w:hAnsi="Times New Roman" w:cs="Times New Roman"/>
          <w:sz w:val="24"/>
          <w:szCs w:val="24"/>
        </w:rPr>
        <w:t>. Внимание следует обратить на приобретение энциклопедической и справочной литературы, методической литературы в соответствии с требовани</w:t>
      </w:r>
      <w:r w:rsidR="00A20D51" w:rsidRPr="00F94B54">
        <w:rPr>
          <w:rFonts w:ascii="Times New Roman" w:hAnsi="Times New Roman" w:cs="Times New Roman"/>
          <w:sz w:val="24"/>
          <w:szCs w:val="24"/>
        </w:rPr>
        <w:t>ями ФГОС ДО</w:t>
      </w:r>
      <w:r w:rsidR="00406B31">
        <w:rPr>
          <w:rFonts w:ascii="Times New Roman" w:hAnsi="Times New Roman" w:cs="Times New Roman"/>
          <w:sz w:val="24"/>
          <w:szCs w:val="24"/>
        </w:rPr>
        <w:t>,</w:t>
      </w:r>
      <w:r w:rsidR="002956C2">
        <w:rPr>
          <w:rFonts w:ascii="Times New Roman" w:hAnsi="Times New Roman" w:cs="Times New Roman"/>
          <w:sz w:val="24"/>
          <w:szCs w:val="24"/>
        </w:rPr>
        <w:t xml:space="preserve"> </w:t>
      </w:r>
      <w:r w:rsidR="00406B31">
        <w:rPr>
          <w:rFonts w:ascii="Times New Roman" w:hAnsi="Times New Roman" w:cs="Times New Roman"/>
          <w:sz w:val="24"/>
          <w:szCs w:val="24"/>
        </w:rPr>
        <w:t>ФОП ДОО</w:t>
      </w:r>
    </w:p>
    <w:p w:rsidR="00596F3C" w:rsidRPr="00F94B54" w:rsidRDefault="008D3D14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 ДОУ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учебно-методическое и информационное обеспечение достаточное для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организации образовательной деятель</w:t>
      </w:r>
      <w:r w:rsidR="00DE5817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ности и эффективной реализации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Оценка материально-технической базы</w:t>
      </w:r>
    </w:p>
    <w:p w:rsidR="00FA1DD1" w:rsidRPr="00F94B54" w:rsidRDefault="008D3D14" w:rsidP="00FA1DD1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 ДОУ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детей.</w:t>
      </w:r>
      <w:r w:rsidR="00FA1DD1" w:rsidRPr="00F94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1DD1" w:rsidRPr="00F94B54" w:rsidRDefault="00FA1DD1" w:rsidP="00FA1DD1">
      <w:pPr>
        <w:shd w:val="clear" w:color="auto" w:fill="FFFFFF"/>
        <w:spacing w:before="28" w:after="28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</w:rPr>
        <w:t xml:space="preserve">В группах создана РППС. </w:t>
      </w:r>
      <w:r w:rsidRPr="00F94B54">
        <w:rPr>
          <w:rFonts w:ascii="Times New Roman" w:hAnsi="Times New Roman" w:cs="Times New Roman"/>
          <w:color w:val="000000"/>
          <w:szCs w:val="24"/>
          <w:shd w:val="clear" w:color="auto" w:fill="FFFFFF"/>
        </w:rPr>
        <w:tab/>
        <w:t>Все игровые зоны и предметно-развивающая среда группы рассчитана на возрастные особенности детей, группа укомплектована мебелью, игровыми и дидактическими материалами, все создано для интересного времяпрепровождения детей.</w:t>
      </w:r>
    </w:p>
    <w:p w:rsidR="00FA1DD1" w:rsidRPr="00F94B54" w:rsidRDefault="00FA1DD1" w:rsidP="00FA1DD1">
      <w:pPr>
        <w:shd w:val="clear" w:color="auto" w:fill="FFFFFF"/>
        <w:spacing w:before="28" w:after="28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color w:val="111111"/>
          <w:szCs w:val="24"/>
          <w:shd w:val="clear" w:color="auto" w:fill="FFFFFF"/>
        </w:rPr>
        <w:t xml:space="preserve"> </w:t>
      </w:r>
      <w:r w:rsidRPr="00F94B54">
        <w:rPr>
          <w:rStyle w:val="c3"/>
          <w:rFonts w:ascii="Times New Roman" w:hAnsi="Times New Roman" w:cs="Times New Roman"/>
          <w:b/>
          <w:bCs/>
          <w:color w:val="111111"/>
          <w:szCs w:val="24"/>
          <w:shd w:val="clear" w:color="auto" w:fill="FFFFFF"/>
        </w:rPr>
        <w:t>«Центр безопасности»</w:t>
      </w:r>
      <w:r w:rsidRPr="00F94B54">
        <w:rPr>
          <w:rStyle w:val="c2"/>
          <w:rFonts w:ascii="Times New Roman" w:hAnsi="Times New Roman" w:cs="Times New Roman"/>
          <w:color w:val="111111"/>
          <w:szCs w:val="24"/>
          <w:shd w:val="clear" w:color="auto" w:fill="FFFFFF"/>
        </w:rPr>
        <w:t> отражает безопасность дома, на улице (ПДД) и пожарную безопасность. Он оснащён необходимыми атрибутами, игрушками, дидактическими играми</w:t>
      </w:r>
      <w:r w:rsidRPr="00F94B54">
        <w:rPr>
          <w:rFonts w:ascii="Times New Roman" w:hAnsi="Times New Roman" w:cs="Times New Roman"/>
          <w:b/>
          <w:color w:val="000000"/>
          <w:szCs w:val="24"/>
          <w:lang w:eastAsia="ru-RU"/>
        </w:rPr>
        <w:t>.</w:t>
      </w: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 xml:space="preserve"> Так, в центре в соответствии с требованиями, находится:</w:t>
      </w:r>
    </w:p>
    <w:p w:rsidR="00FA1DD1" w:rsidRPr="00F94B54" w:rsidRDefault="00FA1DD1" w:rsidP="00FA1DD1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- «Хозяин» – регулировщик или светофорик.</w:t>
      </w:r>
    </w:p>
    <w:p w:rsidR="00FA1DD1" w:rsidRPr="00F94B54" w:rsidRDefault="00FA1DD1" w:rsidP="00FA1DD1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- Макет перекрёстка, с помощью которого дети могут решать сложные логические задачи по безопасности дорожного движения.</w:t>
      </w:r>
    </w:p>
    <w:p w:rsidR="00FA1DD1" w:rsidRPr="00F94B54" w:rsidRDefault="00FA1DD1" w:rsidP="00FA1DD1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- Набор дорожных знаков.</w:t>
      </w:r>
    </w:p>
    <w:p w:rsidR="00FA1DD1" w:rsidRPr="00F94B54" w:rsidRDefault="00FA1DD1" w:rsidP="00FA1DD1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- Дидактические игры: «Уроки безопасности», «Правила дорожного движения» и т.д.</w:t>
      </w:r>
    </w:p>
    <w:p w:rsidR="00FA1DD1" w:rsidRPr="00F94B54" w:rsidRDefault="00FA1DD1" w:rsidP="00FA1DD1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- Атрибуты инспектора ДПС: жезл, фуражка.</w:t>
      </w:r>
    </w:p>
    <w:p w:rsidR="00FA1DD1" w:rsidRPr="00F94B54" w:rsidRDefault="00FA1DD1" w:rsidP="00FA1DD1">
      <w:pPr>
        <w:shd w:val="clear" w:color="auto" w:fill="FFFFFF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-Альбомы и иллюстрации по ПДД, ОБЖ.</w:t>
      </w:r>
    </w:p>
    <w:p w:rsidR="00FA1DD1" w:rsidRPr="00F94B54" w:rsidRDefault="00FA1DD1" w:rsidP="00FA1DD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4B54">
        <w:rPr>
          <w:rStyle w:val="c3"/>
          <w:b/>
          <w:bCs/>
          <w:color w:val="111111"/>
        </w:rPr>
        <w:t>«Центр природы»</w:t>
      </w:r>
      <w:r w:rsidRPr="00F94B54">
        <w:rPr>
          <w:rStyle w:val="c2"/>
          <w:color w:val="111111"/>
        </w:rPr>
        <w:t> содержит в себе: различные виды комнатных растений (бегония, фиалка, фикус, хлорофитум, на которых удобно демонстрировать видоизменения частей растения; инструменты по уходу за этими растениями: палочки для рыхления,, пульверизатор, лейки. В холодный период года мы с детьми размещаем здесь комнатный мини – огород. Помимо комнатных растений, в данном центре присутствуют :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дидактические игры экологической направленности,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серии картин типа «Времена года», «Животный и растительный мир»,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муляжи овощей и фруктов,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lastRenderedPageBreak/>
        <w:t>• набор «домашние и дикие животные»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семена цветочных растений,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иллюстрации, изображающие необходимые условия для роста и развития растения,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иллюстрации с изображением общих признаков растений (корень, стебель, листья, цветок, плод,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иллюстрации животных, насекомых, птиц, овощей,</w:t>
      </w:r>
      <w:r w:rsidR="002956C2">
        <w:rPr>
          <w:rStyle w:val="c2"/>
          <w:color w:val="111111"/>
        </w:rPr>
        <w:t xml:space="preserve"> </w:t>
      </w:r>
      <w:r w:rsidRPr="00F94B54">
        <w:rPr>
          <w:rStyle w:val="c2"/>
          <w:color w:val="111111"/>
        </w:rPr>
        <w:t>фруктов.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иллюстрации взаимодействия живых организмов в сообществах,</w:t>
      </w:r>
      <w:r w:rsidR="002956C2">
        <w:rPr>
          <w:rStyle w:val="c2"/>
          <w:color w:val="111111"/>
        </w:rPr>
        <w:t xml:space="preserve"> </w:t>
      </w:r>
      <w:r w:rsidRPr="00F94B54">
        <w:rPr>
          <w:rStyle w:val="c2"/>
          <w:color w:val="111111"/>
        </w:rPr>
        <w:t>состава сообществ (водоёма,леса, луга,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Центр экспериментирования представлен многообразием коллекций (почва, песок, камни, минералы, семена, крупы и т. д.). В нем находится материал, для осуществления опытной деятельности: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2"/>
          <w:color w:val="111111"/>
        </w:rPr>
        <w:t>• лупа, мензурки, колбы, мерные стаканчики, лейки, песочные часы, медицинские весы, пробирки ёмкости для измерения, пересыпания и хранения, трубочки для продувания</w:t>
      </w:r>
      <w:r w:rsidRPr="00F94B54">
        <w:rPr>
          <w:color w:val="000000"/>
        </w:rPr>
        <w:t xml:space="preserve">, </w:t>
      </w:r>
      <w:r w:rsidRPr="00F94B54">
        <w:rPr>
          <w:rStyle w:val="c2"/>
          <w:color w:val="111111"/>
        </w:rPr>
        <w:t>подносы.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</w:rPr>
      </w:pPr>
      <w:r w:rsidRPr="00F94B54">
        <w:rPr>
          <w:rStyle w:val="c2"/>
          <w:color w:val="111111"/>
        </w:rPr>
        <w:t>• набор для экспериментирования с водой (плавающие и тонущие игрушки и предметы : губки, дощечки, предметы из пластмассы, дерева, резины, металла)</w:t>
      </w:r>
      <w:r w:rsidRPr="00F94B54">
        <w:rPr>
          <w:color w:val="000000"/>
        </w:rPr>
        <w:t>,</w:t>
      </w:r>
      <w:r w:rsidRPr="00F94B54">
        <w:rPr>
          <w:rStyle w:val="c2"/>
          <w:color w:val="111111"/>
        </w:rPr>
        <w:t xml:space="preserve"> набор для экспериментирования с песком (формочки, совочки, грабельки, ведёрки)</w:t>
      </w:r>
      <w:r w:rsidRPr="00F94B54">
        <w:rPr>
          <w:color w:val="000000"/>
        </w:rPr>
        <w:t xml:space="preserve">, </w:t>
      </w:r>
      <w:r w:rsidRPr="00F94B54">
        <w:rPr>
          <w:rStyle w:val="c2"/>
          <w:color w:val="111111"/>
        </w:rPr>
        <w:t>мыльные пузыри</w:t>
      </w:r>
      <w:r w:rsidRPr="00F94B54">
        <w:rPr>
          <w:color w:val="000000"/>
        </w:rPr>
        <w:t xml:space="preserve">, </w:t>
      </w:r>
      <w:r w:rsidRPr="00F94B54">
        <w:rPr>
          <w:rStyle w:val="c2"/>
          <w:color w:val="111111"/>
        </w:rPr>
        <w:t>леечки, брызгалки.</w:t>
      </w:r>
    </w:p>
    <w:p w:rsidR="00FA1DD1" w:rsidRPr="00F94B54" w:rsidRDefault="00FA1DD1" w:rsidP="00FA1DD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94B54">
        <w:rPr>
          <w:rStyle w:val="c3"/>
          <w:b/>
          <w:bCs/>
          <w:color w:val="111111"/>
        </w:rPr>
        <w:t>«Центр двигательной активности</w:t>
      </w:r>
      <w:r w:rsidRPr="00F94B54">
        <w:rPr>
          <w:rStyle w:val="c2"/>
          <w:color w:val="111111"/>
        </w:rPr>
        <w:t>» содержит в себе как традиционное физкультурное оборудование, так и нетрадиционное (нестандартное, изготовленное руками педагога и родителей: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</w:rPr>
      </w:pPr>
      <w:r w:rsidRPr="00F94B54">
        <w:rPr>
          <w:rStyle w:val="c2"/>
          <w:color w:val="111111"/>
        </w:rPr>
        <w:t>• мячи разных размеров по количеству детей</w:t>
      </w:r>
      <w:r w:rsidRPr="00F94B54">
        <w:rPr>
          <w:color w:val="000000"/>
        </w:rPr>
        <w:t>,</w:t>
      </w:r>
      <w:r w:rsidRPr="00F94B54">
        <w:rPr>
          <w:rStyle w:val="c2"/>
          <w:color w:val="111111"/>
        </w:rPr>
        <w:t xml:space="preserve"> обручи, султанчики, ленточки, платочки гимнастические палки кегли гантели мешочки для метания мяч –прыгун скакалки, шарики пластмассовые дорожки, массажные со следочками, мягкие лёгкие модули, тоннель. доска гладкая, атрибутика к подвижным играм (шапочки, медальоны)«кирпичики» для перешагивания, метки-размётки, игра «классики»игра «серсо» иллюстрации с видами спорта схемы выполнения упражнений, кольцеброс</w:t>
      </w:r>
      <w:r w:rsidRPr="00F94B54">
        <w:rPr>
          <w:color w:val="000000"/>
        </w:rPr>
        <w:t xml:space="preserve">, </w:t>
      </w:r>
      <w:r w:rsidRPr="00F94B54">
        <w:rPr>
          <w:rStyle w:val="c2"/>
          <w:color w:val="111111"/>
        </w:rPr>
        <w:t>ростомер.</w:t>
      </w:r>
    </w:p>
    <w:p w:rsidR="00FA1DD1" w:rsidRPr="00F94B54" w:rsidRDefault="00FA1DD1" w:rsidP="00FA1DD1">
      <w:pPr>
        <w:pStyle w:val="a8"/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F94B54">
        <w:rPr>
          <w:rStyle w:val="c2"/>
          <w:rFonts w:ascii="Times New Roman" w:hAnsi="Times New Roman" w:cs="Times New Roman"/>
          <w:color w:val="111111"/>
          <w:sz w:val="24"/>
          <w:szCs w:val="24"/>
        </w:rPr>
        <w:t>Были проведены: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B54">
        <w:rPr>
          <w:rStyle w:val="c2"/>
          <w:rFonts w:ascii="Times New Roman" w:hAnsi="Times New Roman" w:cs="Times New Roman"/>
          <w:color w:val="111111"/>
          <w:sz w:val="24"/>
          <w:szCs w:val="24"/>
        </w:rPr>
        <w:t>- педсоветы</w:t>
      </w:r>
      <w:r w:rsidRPr="00F94B54">
        <w:rPr>
          <w:rFonts w:ascii="Times New Roman" w:hAnsi="Times New Roman" w:cs="Times New Roman"/>
          <w:sz w:val="24"/>
          <w:szCs w:val="24"/>
        </w:rPr>
        <w:t xml:space="preserve"> по темам: </w:t>
      </w:r>
      <w:r w:rsidRPr="00F94B54">
        <w:rPr>
          <w:rFonts w:ascii="Times New Roman" w:hAnsi="Times New Roman" w:cs="Times New Roman"/>
          <w:b/>
          <w:sz w:val="24"/>
          <w:szCs w:val="24"/>
        </w:rPr>
        <w:t>«</w:t>
      </w:r>
      <w:r w:rsidRPr="00F94B54">
        <w:rPr>
          <w:rFonts w:ascii="Times New Roman" w:hAnsi="Times New Roman" w:cs="Times New Roman"/>
          <w:sz w:val="24"/>
          <w:szCs w:val="24"/>
        </w:rPr>
        <w:t>Жизнь прекрасна, когда безопасна», «</w:t>
      </w:r>
      <w:r w:rsidRPr="00F94B54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 дошкольников в ДОУ».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B54">
        <w:rPr>
          <w:rFonts w:ascii="Times New Roman" w:hAnsi="Times New Roman" w:cs="Times New Roman"/>
          <w:color w:val="000000"/>
          <w:sz w:val="24"/>
          <w:szCs w:val="24"/>
        </w:rPr>
        <w:t>- смотры-конкурсы «Лучший центр по ОБЖ».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54">
        <w:rPr>
          <w:rFonts w:ascii="Times New Roman" w:hAnsi="Times New Roman" w:cs="Times New Roman"/>
          <w:color w:val="000000"/>
          <w:sz w:val="24"/>
          <w:szCs w:val="24"/>
        </w:rPr>
        <w:t xml:space="preserve">- конкурсы по  оформлению пособий, игр по ОБЖ, ПДД, </w:t>
      </w:r>
      <w:r w:rsidRPr="00F94B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1DD1" w:rsidRPr="00F94B54" w:rsidRDefault="00FA1DD1" w:rsidP="00FA1DD1">
      <w:pPr>
        <w:shd w:val="clear" w:color="auto" w:fill="FFFFFF"/>
        <w:spacing w:line="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      В центре Пожарной безопасности могут содержаться: картинки с сюжетами по теме "Пожар", различные дидактические игры, книги по данной теме, средства для тушения пожара.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в данном направлении ведется постоянно. Проводятся конкурсы на лучшую дидактическую игру, смотр-конкурс уголков, лучший бизиборд от пап воспитанников, самодельная книга </w:t>
      </w:r>
      <w:r w:rsidR="005217F8">
        <w:rPr>
          <w:rFonts w:ascii="Times New Roman" w:eastAsia="Calibri" w:hAnsi="Times New Roman" w:cs="Times New Roman"/>
          <w:color w:val="000000"/>
          <w:sz w:val="24"/>
          <w:szCs w:val="24"/>
        </w:rPr>
        <w:t>сказок.</w:t>
      </w: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Педагоги и родители были награждены грамотами и благодарственными письмами.</w:t>
      </w:r>
    </w:p>
    <w:p w:rsidR="00FA1DD1" w:rsidRPr="00F94B54" w:rsidRDefault="00FA1DD1" w:rsidP="00FA1DD1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Имеется свободное пространство  для организации двигательной активности детей, </w:t>
      </w: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том числе развития крупной и мелкой моторики, участие в подвижных играх и </w:t>
      </w:r>
      <w:r w:rsidR="005217F8">
        <w:rPr>
          <w:rFonts w:ascii="Times New Roman" w:eastAsia="Calibri" w:hAnsi="Times New Roman" w:cs="Times New Roman"/>
          <w:color w:val="000000"/>
          <w:sz w:val="24"/>
          <w:szCs w:val="24"/>
        </w:rPr>
        <w:t>соревнованиях. Используем</w:t>
      </w: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стол с подсветкой для кинетического песка для занятий </w:t>
      </w:r>
      <w:r w:rsidR="005217F8">
        <w:rPr>
          <w:rFonts w:ascii="Times New Roman" w:eastAsia="Calibri" w:hAnsi="Times New Roman" w:cs="Times New Roman"/>
          <w:color w:val="000000"/>
          <w:sz w:val="24"/>
          <w:szCs w:val="24"/>
        </w:rPr>
        <w:t>по развитию мелкой моторики ,</w:t>
      </w: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набор «Дары Фребеля».</w:t>
      </w:r>
    </w:p>
    <w:p w:rsidR="00FA1DD1" w:rsidRPr="00F94B54" w:rsidRDefault="00FA1DD1" w:rsidP="00FA1DD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4B54">
        <w:rPr>
          <w:rStyle w:val="c3"/>
          <w:bCs/>
          <w:color w:val="111111"/>
        </w:rPr>
        <w:t>«Центр двигательной активности</w:t>
      </w:r>
      <w:r w:rsidRPr="00F94B54">
        <w:rPr>
          <w:rStyle w:val="c2"/>
          <w:color w:val="111111"/>
        </w:rPr>
        <w:t>» содержит в себе как традиционное физкультурное оборудование, так и нетрадиционное (нестандартное, изготовленное руками педагога и родителей:</w:t>
      </w:r>
    </w:p>
    <w:p w:rsidR="00FA1DD1" w:rsidRPr="00F94B54" w:rsidRDefault="00FA1DD1" w:rsidP="00FA1DD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94B54">
        <w:rPr>
          <w:rStyle w:val="c2"/>
          <w:color w:val="111111"/>
        </w:rPr>
        <w:t>• мячи разных размеров по количеству детей</w:t>
      </w:r>
      <w:r w:rsidRPr="00F94B54">
        <w:rPr>
          <w:color w:val="000000"/>
        </w:rPr>
        <w:t>,</w:t>
      </w:r>
      <w:r w:rsidRPr="00F94B54">
        <w:rPr>
          <w:rStyle w:val="c2"/>
          <w:color w:val="111111"/>
        </w:rPr>
        <w:t xml:space="preserve"> обручи, султанчики, ленточки, платочки гимнастические палки кегли гантели мешочки для метания мяч –прыгун скакалки, шарики пластмассовые дорожки, массажные со следочками, мягкие лёгкие модули, тоннель. доска гладкая, атрибутика к подвижным играм (шапочки, медальоны)«кирпичики» для перешагивания, метки-размётки, игра «классики»игра «серсо» иллюстрации с видами спорта схемы выполнения упражнений, кольцеброс</w:t>
      </w:r>
      <w:r w:rsidRPr="00F94B54">
        <w:rPr>
          <w:color w:val="000000"/>
        </w:rPr>
        <w:t xml:space="preserve">, </w:t>
      </w:r>
      <w:r w:rsidRPr="00F94B54">
        <w:rPr>
          <w:rStyle w:val="c2"/>
          <w:color w:val="111111"/>
        </w:rPr>
        <w:t>ростомер.</w:t>
      </w:r>
    </w:p>
    <w:p w:rsidR="00FA1DD1" w:rsidRPr="00F94B54" w:rsidRDefault="00FA1DD1" w:rsidP="00FA1DD1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lastRenderedPageBreak/>
        <w:t>Игры дают возможность решать различные педагогические задачи в игровой форме, наиболее доступной для дошкольников;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- используя игры можно добиться более прочных и осознанных знаний, умений и навыков;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- игры развивают детское воображение и создают хорошее настроение.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1DD1" w:rsidRPr="00F94B54" w:rsidRDefault="00FA1DD1" w:rsidP="00FA1DD1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B54">
        <w:rPr>
          <w:rFonts w:ascii="Times New Roman" w:eastAsia="Calibri" w:hAnsi="Times New Roman" w:cs="Times New Roman"/>
          <w:color w:val="000000"/>
          <w:sz w:val="24"/>
          <w:szCs w:val="24"/>
        </w:rPr>
        <w:t>Имеется оборудование для организации различных видов деятельности (игровой, познавательно-исследовательской, двигательной, трудовой) и др..Работаем над улучшением ППРС на уличных площадках.</w:t>
      </w:r>
    </w:p>
    <w:p w:rsidR="00FA1DD1" w:rsidRPr="00F94B54" w:rsidRDefault="00FA1DD1" w:rsidP="00F94B54">
      <w:pPr>
        <w:widowControl w:val="0"/>
        <w:spacing w:line="240" w:lineRule="exact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</w:rPr>
        <w:t>Внутри оформили различные зоны: ПДД, сюжетно-ролевых игр, сделали разметку для физкультурных упражнений.   Прогулочные участки украсили герои любимых мультфильмов и сказок, с которыми дети могут не только организовать игру, но и поделиться задушевными секретами.  Для организации опытов и экспериментов с водой придумали интересные элементы оформления участка. Для игр с водой используются выносные элементы (надувные бассейны, тазы и т.п.) Важна для детей двигательная активность. Для этого на участках выделяется достаточная площадь для спортивных игр, установлены дорожки препятствий, лестницы, горки. Изготовлены привлекательные кольцебросы,</w:t>
      </w:r>
      <w:r w:rsidR="00F94B54">
        <w:rPr>
          <w:rFonts w:ascii="Times New Roman" w:hAnsi="Times New Roman" w:cs="Times New Roman"/>
          <w:szCs w:val="24"/>
        </w:rPr>
        <w:t xml:space="preserve"> мишени для метания и так далее.</w:t>
      </w:r>
    </w:p>
    <w:p w:rsidR="00FA1DD1" w:rsidRPr="00F94B54" w:rsidRDefault="00FA1DD1" w:rsidP="00FA1DD1">
      <w:pPr>
        <w:widowControl w:val="0"/>
        <w:spacing w:line="240" w:lineRule="exact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Имеются спортивный  зал, музыкальный зал, которые обеспечены всем необходимым инвентарем.</w:t>
      </w:r>
    </w:p>
    <w:p w:rsidR="00FA1DD1" w:rsidRPr="00F94B54" w:rsidRDefault="00FA1DD1" w:rsidP="00FA1DD1">
      <w:pPr>
        <w:framePr w:hSpace="180" w:wrap="around" w:vAnchor="text" w:hAnchor="margin" w:xAlign="center" w:y="-472"/>
        <w:widowControl w:val="0"/>
        <w:spacing w:line="240" w:lineRule="exact"/>
        <w:suppressOverlap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Имеется возможность разнообразного использования ребенком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</w:r>
    </w:p>
    <w:p w:rsidR="00FA1DD1" w:rsidRPr="00F94B54" w:rsidRDefault="00FA1DD1" w:rsidP="00FA1DD1">
      <w:pPr>
        <w:widowControl w:val="0"/>
        <w:spacing w:line="240" w:lineRule="exact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hAnsi="Times New Roman" w:cs="Times New Roman"/>
          <w:color w:val="000000"/>
          <w:szCs w:val="24"/>
          <w:lang w:eastAsia="ru-RU"/>
        </w:rPr>
        <w:t>Развивающая предметно-пространственная среда соответствует требованиям ФГОС, т.е содержательно-насыщенная, трансформируемая, полифункциональная, вариативная, доступна и безопасна.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Физкультурно-оздоровительная работа проводится с учетом санитарно-гигиенических норм и в соответствии с установленными программами. Она включает в себя разнообразные виды гимнастики, закаливание, физкультминутки, дни здоровья, проведение физкультурных</w:t>
      </w:r>
      <w:r w:rsidRPr="00F94B54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</w:rPr>
        <w:t>праздников.</w:t>
      </w:r>
    </w:p>
    <w:p w:rsidR="00FA1DD1" w:rsidRPr="00F94B54" w:rsidRDefault="00FA1DD1" w:rsidP="00FA1D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-Мягкие модули, маты не только вносят разнообразие в проведение занятий, но и украшают пространство спортивного помещения.</w:t>
      </w:r>
    </w:p>
    <w:p w:rsidR="00FA1DD1" w:rsidRPr="00F94B54" w:rsidRDefault="00FA1DD1" w:rsidP="00FA1DD1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915" w:rsidRDefault="00FA1DD1" w:rsidP="00FA1DD1">
      <w:pPr>
        <w:widowControl w:val="0"/>
        <w:spacing w:line="240" w:lineRule="exact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  <w:lang w:eastAsia="ru-RU"/>
        </w:rPr>
        <w:t>В  рекреациях ДОУ создан</w:t>
      </w:r>
      <w:r w:rsidRPr="00F94B54">
        <w:rPr>
          <w:rFonts w:ascii="Times New Roman" w:hAnsi="Times New Roman" w:cs="Times New Roman"/>
          <w:color w:val="FF0000"/>
          <w:szCs w:val="24"/>
          <w:lang w:eastAsia="ru-RU"/>
        </w:rPr>
        <w:t xml:space="preserve">  </w:t>
      </w:r>
      <w:r w:rsidRPr="00F94B54">
        <w:rPr>
          <w:rFonts w:ascii="Times New Roman" w:hAnsi="Times New Roman" w:cs="Times New Roman"/>
          <w:szCs w:val="24"/>
        </w:rPr>
        <w:t>Мини – музей «Русской избы». Он предназначен для воспитанников и родителей воспитанников ДОУ, где проводится НОД по образовательным областям с детьми дошкольного возраста; досуги  и развлекательные мероприятия, с использованием экспонатов музея. В музее представлены предметы русского народного быта: русская печь люлька, прялка, ухваты и т.д.  Знакомство с русской народной культурой, в частности, с устным народным творчеством, обрядовыми праздниками, народно-прикладным искусством, развивает интерес и внимание к окружающему миру, народному слову и народным обычаям, воспитывает художественный вкус. Также возле каждой группы имеются большие стенды для совместных творческих работ детей и родителей.</w:t>
      </w:r>
    </w:p>
    <w:p w:rsidR="00FA1DD1" w:rsidRPr="00F94B54" w:rsidRDefault="003E6915" w:rsidP="00FA1DD1">
      <w:pPr>
        <w:widowControl w:val="0"/>
        <w:spacing w:line="240" w:lineRule="exact"/>
        <w:jc w:val="both"/>
        <w:rPr>
          <w:rFonts w:ascii="Times New Roman" w:hAnsi="Times New Roman" w:cs="Times New Roman"/>
          <w:color w:val="FF0000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 В 2024г создан мини-музей «Россия-Родина моя»,который посвящен защитникам нашей Родины. Родители предоста</w:t>
      </w:r>
      <w:r w:rsidR="002956C2">
        <w:rPr>
          <w:rFonts w:ascii="Times New Roman" w:hAnsi="Times New Roman" w:cs="Times New Roman"/>
          <w:szCs w:val="24"/>
        </w:rPr>
        <w:t>вили часть экспонатов времен ВОВ</w:t>
      </w:r>
      <w:r>
        <w:rPr>
          <w:rFonts w:ascii="Times New Roman" w:hAnsi="Times New Roman" w:cs="Times New Roman"/>
          <w:szCs w:val="24"/>
        </w:rPr>
        <w:t>, помогли оборудовать всем необходимым. Теперь музей стал местом проведения патриотических мероприятий.</w:t>
      </w:r>
      <w:r w:rsidR="00FA1DD1" w:rsidRPr="00F94B54">
        <w:rPr>
          <w:rFonts w:ascii="Times New Roman" w:hAnsi="Times New Roman" w:cs="Times New Roman"/>
          <w:szCs w:val="24"/>
        </w:rPr>
        <w:t xml:space="preserve"> Педагоги оформляют выставки на различные темы: «Вот как мы живем», «Осень в гости просим», «Мой папа самый лучший» и т. д. Большой освещенный аквариум с рыбками украшает и привлекает внимание родителей и детей.</w:t>
      </w:r>
      <w:r w:rsidR="00FA1DD1" w:rsidRPr="00F94B54">
        <w:rPr>
          <w:rFonts w:ascii="Times New Roman" w:hAnsi="Times New Roman" w:cs="Times New Roman"/>
          <w:color w:val="212529"/>
          <w:szCs w:val="24"/>
          <w:shd w:val="clear" w:color="auto" w:fill="F4F4F4"/>
        </w:rPr>
        <w:t xml:space="preserve"> </w:t>
      </w:r>
    </w:p>
    <w:p w:rsidR="00596F3C" w:rsidRPr="00F94B54" w:rsidRDefault="008D3D14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В ДОУ</w:t>
      </w:r>
      <w:r w:rsidR="009F55BD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оборудованы помещения:</w:t>
      </w:r>
    </w:p>
    <w:p w:rsidR="00596F3C" w:rsidRPr="00F94B54" w:rsidRDefault="008D3D14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групповые помещения – 6</w:t>
      </w:r>
      <w:r w:rsidR="00596F3C" w:rsidRPr="00F94B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− кабинет заведующего – 1;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методический кабинет – 1;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музыкальный зал – 1;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физкультурный зал – 1;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пищеблок – 1;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прачечная – 1;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− медицинский кабинет – 1</w:t>
      </w:r>
      <w:r w:rsidR="006650EE" w:rsidRPr="00F94B54">
        <w:rPr>
          <w:rFonts w:ascii="Times New Roman" w:hAnsi="Times New Roman" w:cs="Times New Roman"/>
          <w:sz w:val="24"/>
          <w:szCs w:val="24"/>
          <w:lang w:eastAsia="ru-RU"/>
        </w:rPr>
        <w:t>(имеется лицензия</w:t>
      </w:r>
      <w:r w:rsidR="00E33C1D" w:rsidRPr="00F94B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особенности детей своей группы. Оборудованы групповые комнаты,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включающие игр</w:t>
      </w:r>
      <w:r w:rsidR="002956C2">
        <w:rPr>
          <w:rFonts w:ascii="Times New Roman" w:hAnsi="Times New Roman" w:cs="Times New Roman"/>
          <w:sz w:val="24"/>
          <w:szCs w:val="24"/>
          <w:lang w:eastAsia="ru-RU"/>
        </w:rPr>
        <w:t>овую, познавательную, обеденную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95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6A4" w:rsidRPr="00F94B54">
        <w:rPr>
          <w:rFonts w:ascii="Times New Roman" w:hAnsi="Times New Roman" w:cs="Times New Roman"/>
          <w:sz w:val="24"/>
          <w:szCs w:val="24"/>
          <w:lang w:eastAsia="ru-RU"/>
        </w:rPr>
        <w:t>Стенды обновляются по мере необходимости.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D14" w:rsidRPr="00F94B54">
        <w:rPr>
          <w:rFonts w:ascii="Times New Roman" w:hAnsi="Times New Roman" w:cs="Times New Roman"/>
          <w:sz w:val="24"/>
          <w:szCs w:val="24"/>
          <w:lang w:eastAsia="ru-RU"/>
        </w:rPr>
        <w:t>Территория ДОУ постоянно обновляется силами воспитателей и родителей. Однако необходимо дооборудовать уличную спортивную площадку</w:t>
      </w:r>
      <w:r w:rsidR="002119E3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, музыкальный зал, </w:t>
      </w:r>
      <w:r w:rsidR="0014311F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уличную </w:t>
      </w:r>
      <w:r w:rsidR="002119E3" w:rsidRPr="00F94B54">
        <w:rPr>
          <w:rFonts w:ascii="Times New Roman" w:hAnsi="Times New Roman" w:cs="Times New Roman"/>
          <w:sz w:val="24"/>
          <w:szCs w:val="24"/>
          <w:lang w:eastAsia="ru-RU"/>
        </w:rPr>
        <w:t>площадку по ПДД.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Материально-тех</w:t>
      </w:r>
      <w:r w:rsidR="008D3D14" w:rsidRPr="00F94B54">
        <w:rPr>
          <w:rFonts w:ascii="Times New Roman" w:hAnsi="Times New Roman" w:cs="Times New Roman"/>
          <w:sz w:val="24"/>
          <w:szCs w:val="24"/>
          <w:lang w:eastAsia="ru-RU"/>
        </w:rPr>
        <w:t>ническое состояние ДОУ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и территории соответствует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действующим санитарно-эпидемиологическим требованиям к устройству, содержанию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и организации режима работы в дошкольных организациях, правилам пожарной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безопасности, требованиям охраны труда.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E21D4F" w:rsidRPr="00F94B54" w:rsidRDefault="00E21D4F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(см приложение)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186"/>
        <w:gridCol w:w="186"/>
      </w:tblGrid>
      <w:tr w:rsidR="00596F3C" w:rsidRPr="00F94B54" w:rsidTr="00596F3C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6F3C" w:rsidRPr="00F94B54" w:rsidRDefault="00596F3C" w:rsidP="00823DE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показателей </w:t>
      </w:r>
      <w:r w:rsidR="00E21D4F" w:rsidRPr="00F94B54">
        <w:rPr>
          <w:rFonts w:ascii="Times New Roman" w:hAnsi="Times New Roman" w:cs="Times New Roman"/>
          <w:sz w:val="24"/>
          <w:szCs w:val="24"/>
          <w:lang w:eastAsia="ru-RU"/>
        </w:rPr>
        <w:t>указывает на то, что ДОУ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 имеет достаточную</w:t>
      </w:r>
      <w:r w:rsidR="009F55BD" w:rsidRPr="00F94B54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инфраструктуру, которая соответствует тре</w:t>
      </w:r>
      <w:r w:rsidR="00E33C1D"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бованиям </w:t>
      </w:r>
      <w:r w:rsidRPr="00F94B54">
        <w:rPr>
          <w:rFonts w:ascii="Times New Roman" w:hAnsi="Times New Roman" w:cs="Times New Roman"/>
          <w:sz w:val="24"/>
          <w:szCs w:val="24"/>
          <w:lang w:eastAsia="ru-RU"/>
        </w:rPr>
        <w:t>и позволяет реализовывать образовательные программы в полном объеме в соответствии с ФГОС ДО.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укомплектован достаточным количеством педагогических и иных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работников, которые имеют высокую квалификацию и регулярно проходят повышение </w:t>
      </w:r>
    </w:p>
    <w:p w:rsidR="00596F3C" w:rsidRPr="00F94B54" w:rsidRDefault="00596F3C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B54">
        <w:rPr>
          <w:rFonts w:ascii="Times New Roman" w:hAnsi="Times New Roman" w:cs="Times New Roman"/>
          <w:sz w:val="24"/>
          <w:szCs w:val="24"/>
          <w:lang w:eastAsia="ru-RU"/>
        </w:rPr>
        <w:t>квалификации, что обеспечивает результативность образовательной деятельности.</w:t>
      </w:r>
    </w:p>
    <w:p w:rsidR="00FB6048" w:rsidRPr="00F94B54" w:rsidRDefault="00FB6048" w:rsidP="00823DE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817" w:rsidRPr="00F94B54" w:rsidRDefault="00DE5817" w:rsidP="00823DED">
      <w:pPr>
        <w:spacing w:after="5" w:line="271" w:lineRule="auto"/>
        <w:ind w:right="134"/>
        <w:jc w:val="both"/>
        <w:rPr>
          <w:rFonts w:ascii="Times New Roman" w:hAnsi="Times New Roman" w:cs="Times New Roman"/>
          <w:b/>
          <w:i/>
          <w:szCs w:val="24"/>
        </w:rPr>
      </w:pPr>
      <w:r w:rsidRPr="00F94B54">
        <w:rPr>
          <w:rFonts w:ascii="Times New Roman" w:hAnsi="Times New Roman" w:cs="Times New Roman"/>
          <w:b/>
          <w:i/>
          <w:szCs w:val="24"/>
        </w:rPr>
        <w:t xml:space="preserve">Основные направления ближайшего развития МДОУ 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Основные направления развития учреждения</w:t>
      </w:r>
      <w:r w:rsidR="009F55BD"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E33C1D"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</w:t>
      </w:r>
      <w:r w:rsidR="00406B3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2024</w:t>
      </w:r>
      <w:r w:rsidR="004A36A4"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год</w:t>
      </w:r>
      <w:r w:rsidR="009F55BD"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 Создание оптимальной образовательной среды в дошкольном учреждении,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обеспечивающей формирования у воспитанников ценностного отношения к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процессу получения знаний, понимания ценности образования в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современных условиях.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 Совершенствование содержания образования путем внедрения в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воспитательно-образовательный</w:t>
      </w:r>
    </w:p>
    <w:p w:rsidR="00E827C8" w:rsidRPr="00F94B54" w:rsidRDefault="00EB21B2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процесс основ духовно-нравственного воспитания.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 Защита прав ребенка.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 Создание условий для профессионального роста педагогических кадров,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внедрения инноваций, творчества.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 Совершенствование форм и методов совместной работы детского сада и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педагогических образовательных учреждений по подготовке педагогических</w:t>
      </w:r>
    </w:p>
    <w:p w:rsidR="00E827C8" w:rsidRPr="00F94B54" w:rsidRDefault="00E827C8" w:rsidP="004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94B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кадров для системы образования.</w:t>
      </w:r>
    </w:p>
    <w:p w:rsidR="00E827C8" w:rsidRPr="00F94B54" w:rsidRDefault="00E827C8" w:rsidP="00823DED">
      <w:pPr>
        <w:spacing w:after="5" w:line="271" w:lineRule="auto"/>
        <w:ind w:right="134"/>
        <w:jc w:val="both"/>
        <w:rPr>
          <w:rFonts w:ascii="Times New Roman" w:hAnsi="Times New Roman" w:cs="Times New Roman"/>
          <w:i/>
          <w:szCs w:val="24"/>
        </w:rPr>
      </w:pPr>
    </w:p>
    <w:p w:rsidR="00DE5817" w:rsidRPr="00F94B54" w:rsidRDefault="00DE5817" w:rsidP="00823DED">
      <w:pPr>
        <w:spacing w:line="240" w:lineRule="auto"/>
        <w:ind w:left="-5" w:right="141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</w:rPr>
        <w:t xml:space="preserve">  Для успешной деятельности в условиях модернизации образования МДОУ должно реализовывать следующие направления:</w:t>
      </w:r>
    </w:p>
    <w:p w:rsidR="00DE5817" w:rsidRPr="00F94B54" w:rsidRDefault="00DE5817" w:rsidP="00823DE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 xml:space="preserve">Создать условия для повышения уровня качества образования в ДОУ.  </w:t>
      </w:r>
    </w:p>
    <w:p w:rsidR="00DE5817" w:rsidRPr="00F94B54" w:rsidRDefault="00DE5817" w:rsidP="00823DE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 xml:space="preserve">Совершенствовать внутреннюю систему управления качеством образования.  </w:t>
      </w:r>
    </w:p>
    <w:p w:rsidR="00DE5817" w:rsidRPr="00F94B54" w:rsidRDefault="00DE5817" w:rsidP="00823DE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Способствовать повышению информационной открытости ДОУ путём ак</w:t>
      </w:r>
      <w:r w:rsidR="002956C2">
        <w:rPr>
          <w:rFonts w:ascii="Times New Roman" w:hAnsi="Times New Roman" w:cs="Times New Roman"/>
          <w:sz w:val="24"/>
          <w:szCs w:val="24"/>
        </w:rPr>
        <w:t>туализации информации на сайте</w:t>
      </w:r>
      <w:r w:rsidR="00EB21B2" w:rsidRPr="00F94B54">
        <w:rPr>
          <w:rFonts w:ascii="Times New Roman" w:hAnsi="Times New Roman" w:cs="Times New Roman"/>
          <w:sz w:val="24"/>
          <w:szCs w:val="24"/>
        </w:rPr>
        <w:t>, информационных стендах ДОУ и соцсетях.</w:t>
      </w:r>
      <w:r w:rsidRPr="00F94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817" w:rsidRPr="00F94B54" w:rsidRDefault="00DE5817" w:rsidP="00823DE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lastRenderedPageBreak/>
        <w:t>Повысить уровень усвоения образовательной программы обучающи</w:t>
      </w:r>
      <w:r w:rsidR="00EB21B2" w:rsidRPr="00F94B54">
        <w:rPr>
          <w:rFonts w:ascii="Times New Roman" w:hAnsi="Times New Roman" w:cs="Times New Roman"/>
          <w:sz w:val="24"/>
          <w:szCs w:val="24"/>
        </w:rPr>
        <w:t>м</w:t>
      </w:r>
      <w:r w:rsidRPr="00F94B54">
        <w:rPr>
          <w:rFonts w:ascii="Times New Roman" w:hAnsi="Times New Roman" w:cs="Times New Roman"/>
          <w:sz w:val="24"/>
          <w:szCs w:val="24"/>
        </w:rPr>
        <w:t xml:space="preserve">ися ДОУ   </w:t>
      </w:r>
    </w:p>
    <w:p w:rsidR="00DE5817" w:rsidRPr="00F94B54" w:rsidRDefault="00DE5817" w:rsidP="00823DE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 xml:space="preserve">Способствовать   общекультурному развитию педагогов, формированию у них личностной позиции (мотивационно-ценностного отношения к педагогической деятельности).  </w:t>
      </w:r>
    </w:p>
    <w:p w:rsidR="00DE5817" w:rsidRPr="00F94B54" w:rsidRDefault="00DE5817" w:rsidP="00823DE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Обеспечить деятельность ДОУ в режиме инновационного развития с учетом ФГОС ДО,</w:t>
      </w:r>
      <w:r w:rsidR="00406B31">
        <w:rPr>
          <w:rFonts w:ascii="Times New Roman" w:hAnsi="Times New Roman" w:cs="Times New Roman"/>
          <w:sz w:val="24"/>
          <w:szCs w:val="24"/>
        </w:rPr>
        <w:t>ФОП ДО</w:t>
      </w:r>
      <w:r w:rsidRPr="00F94B54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педагогических технологий</w:t>
      </w:r>
      <w:r w:rsidRPr="00F94B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5817" w:rsidRPr="00F94B54" w:rsidRDefault="00DE5817" w:rsidP="00823DE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 xml:space="preserve">Усилить работу по сохранению здоровья участников воспитательно-образовательного процесса, продолжить внедрение здоровьесберегающих технологий. </w:t>
      </w:r>
    </w:p>
    <w:p w:rsidR="00DE5817" w:rsidRPr="00F94B54" w:rsidRDefault="00DE5817" w:rsidP="00823DE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Совершенствовать развивающую предметно - пространственную и материально - техническую среду Д</w:t>
      </w:r>
      <w:r w:rsidR="00406B31">
        <w:rPr>
          <w:rFonts w:ascii="Times New Roman" w:hAnsi="Times New Roman" w:cs="Times New Roman"/>
          <w:sz w:val="24"/>
          <w:szCs w:val="24"/>
        </w:rPr>
        <w:t>ОУ согласно требованиям ФГОС ДО,ФОП ДО</w:t>
      </w:r>
      <w:r w:rsidRPr="00F94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817" w:rsidRPr="00F94B54" w:rsidRDefault="00DE5817" w:rsidP="00823DE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>Продолжать работу по конструктивному сотрудничеству и взаимодействию с семьями воспитанников. Содействовать активизации роли родителей в образовании и воспитании детей в</w:t>
      </w:r>
      <w:r w:rsidR="00406B31">
        <w:rPr>
          <w:rFonts w:ascii="Times New Roman" w:hAnsi="Times New Roman" w:cs="Times New Roman"/>
          <w:sz w:val="24"/>
          <w:szCs w:val="24"/>
        </w:rPr>
        <w:t xml:space="preserve"> условиях реализации   ФГОС ДО,ФОП ДО</w:t>
      </w:r>
    </w:p>
    <w:p w:rsidR="00DE5817" w:rsidRPr="00F94B54" w:rsidRDefault="00DE5817" w:rsidP="00823DE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sz w:val="24"/>
          <w:szCs w:val="24"/>
        </w:rPr>
        <w:t xml:space="preserve">Создать условия для выявления одаренных и талантливых детей в ДОУ. </w:t>
      </w:r>
    </w:p>
    <w:p w:rsidR="00DE5817" w:rsidRPr="00F94B54" w:rsidRDefault="00DE5817" w:rsidP="00823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</w:rPr>
        <w:t>Совершенствовать материально-техническую базу МДОУ в соот</w:t>
      </w:r>
      <w:r w:rsidR="00406B31">
        <w:rPr>
          <w:rFonts w:ascii="Times New Roman" w:hAnsi="Times New Roman" w:cs="Times New Roman"/>
          <w:szCs w:val="24"/>
        </w:rPr>
        <w:t>ветствии с требованиями ФГОС ДО,</w:t>
      </w:r>
      <w:r w:rsidR="002956C2">
        <w:rPr>
          <w:rFonts w:ascii="Times New Roman" w:hAnsi="Times New Roman" w:cs="Times New Roman"/>
          <w:szCs w:val="24"/>
        </w:rPr>
        <w:t xml:space="preserve"> </w:t>
      </w:r>
      <w:r w:rsidR="00406B31">
        <w:rPr>
          <w:rFonts w:ascii="Times New Roman" w:hAnsi="Times New Roman" w:cs="Times New Roman"/>
          <w:szCs w:val="24"/>
        </w:rPr>
        <w:t>ФОП ДО</w:t>
      </w:r>
    </w:p>
    <w:p w:rsidR="00DE5817" w:rsidRPr="00F94B54" w:rsidRDefault="00DE5817" w:rsidP="00823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</w:rPr>
        <w:t>Продолжать повышать уровень профессиональной компетентности педагогов в соответствии с ФГОС ДО,</w:t>
      </w:r>
      <w:r w:rsidR="00406B31">
        <w:rPr>
          <w:rFonts w:ascii="Times New Roman" w:hAnsi="Times New Roman" w:cs="Times New Roman"/>
          <w:szCs w:val="24"/>
        </w:rPr>
        <w:t>ФОП ДО</w:t>
      </w:r>
      <w:r w:rsidRPr="00F94B54">
        <w:rPr>
          <w:rFonts w:ascii="Times New Roman" w:hAnsi="Times New Roman" w:cs="Times New Roman"/>
          <w:szCs w:val="24"/>
        </w:rPr>
        <w:t xml:space="preserve"> за счет участия в организации практических семинаров на базе учреж</w:t>
      </w:r>
      <w:r w:rsidR="00EB21B2" w:rsidRPr="00F94B54">
        <w:rPr>
          <w:rFonts w:ascii="Times New Roman" w:hAnsi="Times New Roman" w:cs="Times New Roman"/>
          <w:szCs w:val="24"/>
        </w:rPr>
        <w:t>дения,  всероссийских</w:t>
      </w:r>
      <w:r w:rsidRPr="00F94B54">
        <w:rPr>
          <w:rFonts w:ascii="Times New Roman" w:hAnsi="Times New Roman" w:cs="Times New Roman"/>
          <w:szCs w:val="24"/>
        </w:rPr>
        <w:t xml:space="preserve">  и   муниципальных   конкурсах   для воспитателей, участий в МО, открытых просмотрах НОД и т.д.</w:t>
      </w:r>
    </w:p>
    <w:p w:rsidR="00DE5817" w:rsidRPr="00F94B54" w:rsidRDefault="00DE5817" w:rsidP="00823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</w:rPr>
        <w:t>Усилить работу по сохранению здоровья участников образовательного процесса, продолжать внедрение здоровьесберегающих технологий.</w:t>
      </w:r>
    </w:p>
    <w:p w:rsidR="00DE5817" w:rsidRPr="00F94B54" w:rsidRDefault="00DE5817" w:rsidP="00823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</w:rPr>
        <w:t>Приобрести игровое оборудование в соответствии ФГОС ДО.</w:t>
      </w:r>
    </w:p>
    <w:p w:rsidR="00DE5817" w:rsidRPr="00F94B54" w:rsidRDefault="00DE5817" w:rsidP="00823D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94B54">
        <w:rPr>
          <w:rFonts w:ascii="Times New Roman" w:hAnsi="Times New Roman" w:cs="Times New Roman"/>
          <w:szCs w:val="24"/>
        </w:rPr>
        <w:t>Информировать общественность о результатах реализации ФГОС ДО в сети интернет.</w:t>
      </w:r>
    </w:p>
    <w:p w:rsidR="00E827C8" w:rsidRPr="00F94B54" w:rsidRDefault="00E827C8" w:rsidP="00823DED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DE5817" w:rsidRPr="00F94B54" w:rsidRDefault="00DE5817" w:rsidP="00823DED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b/>
          <w:sz w:val="24"/>
          <w:szCs w:val="24"/>
        </w:rPr>
        <w:t xml:space="preserve">Годовые задачи </w:t>
      </w:r>
      <w:r w:rsidR="00406B31">
        <w:rPr>
          <w:rFonts w:ascii="Times New Roman" w:hAnsi="Times New Roman" w:cs="Times New Roman"/>
          <w:b/>
          <w:sz w:val="24"/>
          <w:szCs w:val="24"/>
        </w:rPr>
        <w:t>на 2024</w:t>
      </w:r>
      <w:r w:rsidRPr="00F94B5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5817" w:rsidRPr="00F94B54" w:rsidRDefault="00DE5817" w:rsidP="00823DED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F94B54">
        <w:rPr>
          <w:rFonts w:ascii="Times New Roman" w:hAnsi="Times New Roman" w:cs="Times New Roman"/>
          <w:bCs/>
          <w:szCs w:val="24"/>
        </w:rPr>
        <w:t>В соответствии с выбранными образовательными ориентирами сформ</w:t>
      </w:r>
      <w:r w:rsidR="00CF71B7" w:rsidRPr="00F94B54">
        <w:rPr>
          <w:rFonts w:ascii="Times New Roman" w:hAnsi="Times New Roman" w:cs="Times New Roman"/>
          <w:bCs/>
          <w:szCs w:val="24"/>
        </w:rPr>
        <w:t>улиро</w:t>
      </w:r>
      <w:r w:rsidR="00EB21B2" w:rsidRPr="00F94B54">
        <w:rPr>
          <w:rFonts w:ascii="Times New Roman" w:hAnsi="Times New Roman" w:cs="Times New Roman"/>
          <w:bCs/>
          <w:szCs w:val="24"/>
        </w:rPr>
        <w:t>ваны годовые задачи :</w:t>
      </w:r>
    </w:p>
    <w:p w:rsidR="00DE5817" w:rsidRPr="00F94B54" w:rsidRDefault="00DE5817" w:rsidP="00823DED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5817" w:rsidRPr="00F94B54" w:rsidRDefault="00DE5817" w:rsidP="00823DE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b/>
          <w:i/>
          <w:sz w:val="24"/>
          <w:szCs w:val="24"/>
        </w:rPr>
        <w:t>1 задача.</w:t>
      </w:r>
      <w:r w:rsidRPr="00F94B54">
        <w:rPr>
          <w:rFonts w:ascii="Times New Roman" w:hAnsi="Times New Roman" w:cs="Times New Roman"/>
          <w:sz w:val="24"/>
          <w:szCs w:val="24"/>
        </w:rPr>
        <w:t xml:space="preserve"> Продолжать формировать здоровый образ жизни воспитанников, создавать условия для сохранения и укрепления здоровья, оказывать помощь детям, нуждающимся в психолого-педагогической и медико-социальной помощи.</w:t>
      </w:r>
    </w:p>
    <w:p w:rsidR="00DE5817" w:rsidRPr="00F94B54" w:rsidRDefault="00DE5817" w:rsidP="00823DED">
      <w:pPr>
        <w:pStyle w:val="a7"/>
        <w:numPr>
          <w:ilvl w:val="0"/>
          <w:numId w:val="1"/>
        </w:numPr>
        <w:jc w:val="both"/>
        <w:outlineLvl w:val="0"/>
        <w:rPr>
          <w:b/>
        </w:rPr>
      </w:pPr>
      <w:r w:rsidRPr="00F94B54">
        <w:rPr>
          <w:b/>
          <w:i/>
        </w:rPr>
        <w:t>2 задача.</w:t>
      </w:r>
      <w:r w:rsidRPr="00F94B54">
        <w:rPr>
          <w:bCs/>
        </w:rPr>
        <w:t>Развить профессиональные компетенции педагогов в соответствии с требованиями профессионального стандарта.</w:t>
      </w:r>
    </w:p>
    <w:p w:rsidR="00FB6048" w:rsidRPr="00F94B54" w:rsidRDefault="00DE5817" w:rsidP="00823DE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B54">
        <w:rPr>
          <w:rFonts w:ascii="Times New Roman" w:hAnsi="Times New Roman" w:cs="Times New Roman"/>
          <w:b/>
          <w:i/>
          <w:sz w:val="24"/>
          <w:szCs w:val="24"/>
        </w:rPr>
        <w:t>3 задача.</w:t>
      </w:r>
      <w:r w:rsidRPr="00F94B54">
        <w:rPr>
          <w:rFonts w:ascii="Times New Roman" w:hAnsi="Times New Roman" w:cs="Times New Roman"/>
          <w:sz w:val="24"/>
          <w:szCs w:val="24"/>
        </w:rPr>
        <w:t xml:space="preserve"> Активизировать работу воспитателей с детьми по овладению речью как средством общения, развивая звуковую и интонационную культуру речи, фонематический слух во взаимодействии с родител</w:t>
      </w:r>
      <w:r w:rsidR="00A20D51" w:rsidRPr="00F94B54"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</w:p>
    <w:p w:rsidR="00FB6048" w:rsidRPr="00F94B54" w:rsidRDefault="00FB6048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Pr="00F94B54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7F8" w:rsidRDefault="005217F8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7F8" w:rsidRDefault="005217F8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7F8" w:rsidRDefault="005217F8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DED" w:rsidRDefault="00823DE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55BD" w:rsidRPr="00A20D51" w:rsidRDefault="009F55BD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6048" w:rsidRPr="00A20D51" w:rsidRDefault="00FB6048" w:rsidP="00FB604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20D51">
        <w:rPr>
          <w:rFonts w:ascii="Times New Roman" w:hAnsi="Times New Roman" w:cs="Times New Roman"/>
          <w:szCs w:val="24"/>
        </w:rPr>
        <w:t>Приложение</w:t>
      </w:r>
    </w:p>
    <w:p w:rsidR="00FB6048" w:rsidRPr="00A20D51" w:rsidRDefault="00FB6048" w:rsidP="00FB604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20D51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FB6048" w:rsidRPr="00A20D51" w:rsidRDefault="00FB6048" w:rsidP="00FB604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20D51">
        <w:rPr>
          <w:rFonts w:ascii="Times New Roman" w:hAnsi="Times New Roman" w:cs="Times New Roman"/>
          <w:szCs w:val="24"/>
        </w:rPr>
        <w:t>Данные прив</w:t>
      </w:r>
      <w:r w:rsidR="0043342D">
        <w:rPr>
          <w:rFonts w:ascii="Times New Roman" w:hAnsi="Times New Roman" w:cs="Times New Roman"/>
          <w:szCs w:val="24"/>
        </w:rPr>
        <w:t>едены по состоянию на 30.12.2024</w:t>
      </w:r>
      <w:r w:rsidR="00813AEB">
        <w:rPr>
          <w:rFonts w:ascii="Times New Roman" w:hAnsi="Times New Roman" w:cs="Times New Roman"/>
          <w:szCs w:val="24"/>
        </w:rPr>
        <w:t xml:space="preserve"> </w:t>
      </w:r>
      <w:r w:rsidRPr="00A20D51">
        <w:rPr>
          <w:rFonts w:ascii="Times New Roman" w:hAnsi="Times New Roman" w:cs="Times New Roman"/>
          <w:szCs w:val="24"/>
        </w:rPr>
        <w:t>.</w:t>
      </w:r>
    </w:p>
    <w:tbl>
      <w:tblPr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9"/>
        <w:gridCol w:w="1416"/>
        <w:gridCol w:w="1275"/>
      </w:tblGrid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0D51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0D51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0D51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FB6048" w:rsidRPr="00A20D51" w:rsidTr="00FB6048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0D51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FB6048" w:rsidRPr="00A20D51" w:rsidTr="00FB6048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CF71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13AEB">
              <w:rPr>
                <w:rFonts w:ascii="Times New Roman" w:hAnsi="Times New Roman" w:cs="Times New Roman"/>
                <w:szCs w:val="24"/>
              </w:rPr>
              <w:t>7</w:t>
            </w:r>
            <w:r w:rsidR="0027299E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B6048" w:rsidRPr="00A20D51" w:rsidTr="00FB6048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CF71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13AEB">
              <w:rPr>
                <w:rFonts w:ascii="Times New Roman" w:hAnsi="Times New Roman" w:cs="Times New Roman"/>
                <w:szCs w:val="24"/>
              </w:rPr>
              <w:t>7</w:t>
            </w:r>
            <w:r w:rsidR="0027299E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B6048" w:rsidRPr="00A20D51" w:rsidTr="00FB6048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B6048" w:rsidRPr="00A20D51" w:rsidTr="00FB6048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B6048" w:rsidRPr="00A20D51" w:rsidTr="00FB6048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4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27299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Общее количество воспитанни</w:t>
            </w:r>
            <w:r w:rsidR="00CF71B7">
              <w:rPr>
                <w:rFonts w:ascii="Times New Roman" w:hAnsi="Times New Roman" w:cs="Times New Roman"/>
                <w:szCs w:val="24"/>
              </w:rPr>
              <w:t>ков в возрасте от трех до семи</w:t>
            </w:r>
            <w:r w:rsidRPr="00A20D51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CF71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06B31">
              <w:rPr>
                <w:rFonts w:ascii="Times New Roman" w:hAnsi="Times New Roman" w:cs="Times New Roman"/>
                <w:szCs w:val="24"/>
              </w:rPr>
              <w:t>2</w:t>
            </w:r>
            <w:r w:rsidR="0027299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FB6048" w:rsidRPr="00A20D51" w:rsidTr="00FB6048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6048" w:rsidRPr="00A20D51" w:rsidTr="00FB6048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27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178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FB6048" w:rsidRPr="00A20D51" w:rsidTr="00FB6048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FB6048" w:rsidRPr="00A20D51" w:rsidTr="00FB6048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FB6048" w:rsidRPr="00A20D51" w:rsidTr="00FB6048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48" w:rsidRPr="00A20D51" w:rsidRDefault="0027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 2,8</w:t>
            </w:r>
            <w:r w:rsidR="00B51A52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FB6048" w:rsidRPr="00A20D51" w:rsidTr="00FB6048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27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5/2,8</w:t>
            </w:r>
            <w:r w:rsidR="00B51A52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FB6048" w:rsidRPr="00A20D51" w:rsidTr="00FB6048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FB6048" w:rsidRPr="00A20D51" w:rsidTr="00FB6048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27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B6048" w:rsidRPr="00A20D51" w:rsidTr="00FB6048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CE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FB6048" w:rsidRPr="00A20D51" w:rsidTr="00FB6048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CE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>(81,8%)</w:t>
            </w:r>
          </w:p>
        </w:tc>
      </w:tr>
      <w:tr w:rsidR="00FB6048" w:rsidRPr="00A20D51" w:rsidTr="00FB6048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FB6048" w:rsidRPr="00A20D51" w:rsidTr="00FB6048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2 (18,1)</w:t>
            </w:r>
          </w:p>
        </w:tc>
      </w:tr>
      <w:tr w:rsidR="00FB6048" w:rsidRPr="00A20D51" w:rsidTr="00FB6048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B6048" w:rsidRPr="00A20D51" w:rsidTr="00FB6048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(60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B6048" w:rsidRPr="00A20D51" w:rsidTr="00FB6048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(30%)</w:t>
            </w:r>
          </w:p>
        </w:tc>
      </w:tr>
      <w:tr w:rsidR="00FB6048" w:rsidRPr="00A20D51" w:rsidTr="00FB6048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(30%)</w:t>
            </w:r>
          </w:p>
        </w:tc>
      </w:tr>
      <w:tr w:rsidR="00FB6048" w:rsidRPr="00A20D51" w:rsidTr="00FB6048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6048" w:rsidRPr="00A20D51" w:rsidTr="00FB6048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5B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B6048" w:rsidRPr="00A20D51" w:rsidTr="00FB6048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(20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B6048" w:rsidRPr="00A20D51" w:rsidTr="00FB6048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6048" w:rsidRPr="00A20D51" w:rsidTr="00FB6048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(10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B6048" w:rsidRPr="00A20D51" w:rsidTr="00FB6048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(10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5B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CE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B6048" w:rsidRPr="00A20D51">
              <w:rPr>
                <w:rFonts w:ascii="Times New Roman" w:hAnsi="Times New Roman" w:cs="Times New Roman"/>
                <w:szCs w:val="24"/>
              </w:rPr>
              <w:t xml:space="preserve"> (92%)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CE56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  <w:r w:rsidR="0027299E">
              <w:rPr>
                <w:rFonts w:ascii="Times New Roman" w:hAnsi="Times New Roman" w:cs="Times New Roman"/>
                <w:szCs w:val="24"/>
              </w:rPr>
              <w:t>78</w:t>
            </w:r>
          </w:p>
        </w:tc>
      </w:tr>
      <w:tr w:rsidR="00FB6048" w:rsidRPr="00A20D51" w:rsidTr="00FB6048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6048" w:rsidRPr="00A20D51" w:rsidTr="00FB6048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FB6048" w:rsidRPr="00A20D51" w:rsidTr="00FB6048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FB6048" w:rsidRPr="00A20D51" w:rsidTr="00FB6048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FB6048" w:rsidRPr="00A20D51" w:rsidTr="00FB6048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FB6048" w:rsidRPr="00A20D51" w:rsidTr="00FB6048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FB6048" w:rsidRPr="00A20D51" w:rsidTr="00FB6048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lastRenderedPageBreak/>
              <w:t>педагога-психолога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FB6048" w:rsidRPr="00A20D51" w:rsidTr="00FB6048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20D5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Инфраструктура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B5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</w:t>
            </w:r>
            <w:r w:rsidR="0027299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FB6048" w:rsidRPr="00A20D51" w:rsidTr="00FB604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150,6</w:t>
            </w:r>
          </w:p>
        </w:tc>
      </w:tr>
      <w:tr w:rsidR="00FB6048" w:rsidRPr="00A20D51" w:rsidTr="00FB6048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6048" w:rsidRPr="00A20D51" w:rsidTr="00FB6048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FB6048" w:rsidRPr="00A20D51" w:rsidTr="00FB6048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FB6048" w:rsidRPr="00A20D51" w:rsidTr="00FB6048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048" w:rsidRPr="00A20D51" w:rsidRDefault="00FB60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48" w:rsidRPr="00A20D51" w:rsidRDefault="00FB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0D51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FB6048" w:rsidRPr="00A20D51" w:rsidRDefault="00FB6048" w:rsidP="00CD41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3C3" w:rsidRPr="00A20D51" w:rsidRDefault="002463C3">
      <w:pPr>
        <w:rPr>
          <w:rFonts w:ascii="Times New Roman" w:hAnsi="Times New Roman" w:cs="Times New Roman"/>
          <w:szCs w:val="24"/>
        </w:rPr>
      </w:pPr>
    </w:p>
    <w:sectPr w:rsidR="002463C3" w:rsidRPr="00A20D51" w:rsidSect="002463C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BC" w:rsidRDefault="00923BBC" w:rsidP="00823DED">
      <w:pPr>
        <w:spacing w:after="0" w:line="240" w:lineRule="auto"/>
      </w:pPr>
      <w:r>
        <w:separator/>
      </w:r>
    </w:p>
  </w:endnote>
  <w:endnote w:type="continuationSeparator" w:id="0">
    <w:p w:rsidR="00923BBC" w:rsidRDefault="00923BBC" w:rsidP="0082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LFUJ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02952"/>
      <w:docPartObj>
        <w:docPartGallery w:val="Page Numbers (Bottom of Page)"/>
        <w:docPartUnique/>
      </w:docPartObj>
    </w:sdtPr>
    <w:sdtEndPr/>
    <w:sdtContent>
      <w:p w:rsidR="00955C94" w:rsidRDefault="00822F15">
        <w:pPr>
          <w:pStyle w:val="ad"/>
          <w:jc w:val="right"/>
        </w:pPr>
        <w:r>
          <w:fldChar w:fldCharType="begin"/>
        </w:r>
        <w:r w:rsidR="00955C94">
          <w:instrText xml:space="preserve"> PAGE   \* MERGEFORMAT </w:instrText>
        </w:r>
        <w:r>
          <w:fldChar w:fldCharType="separate"/>
        </w:r>
        <w:r w:rsidR="00491BB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55C94" w:rsidRDefault="00955C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BC" w:rsidRDefault="00923BBC" w:rsidP="00823DED">
      <w:pPr>
        <w:spacing w:after="0" w:line="240" w:lineRule="auto"/>
      </w:pPr>
      <w:r>
        <w:separator/>
      </w:r>
    </w:p>
  </w:footnote>
  <w:footnote w:type="continuationSeparator" w:id="0">
    <w:p w:rsidR="00923BBC" w:rsidRDefault="00923BBC" w:rsidP="0082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F4C"/>
    <w:multiLevelType w:val="hybridMultilevel"/>
    <w:tmpl w:val="45A65066"/>
    <w:lvl w:ilvl="0" w:tplc="6DF013F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F4E4E"/>
    <w:multiLevelType w:val="hybridMultilevel"/>
    <w:tmpl w:val="84E01DC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 w15:restartNumberingAfterBreak="0">
    <w:nsid w:val="3F9D37AC"/>
    <w:multiLevelType w:val="hybridMultilevel"/>
    <w:tmpl w:val="FCD0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067CE"/>
    <w:multiLevelType w:val="hybridMultilevel"/>
    <w:tmpl w:val="2458C10C"/>
    <w:lvl w:ilvl="0" w:tplc="5D060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8C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C3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C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63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A9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E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A8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C7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47E52"/>
    <w:multiLevelType w:val="hybridMultilevel"/>
    <w:tmpl w:val="B2E2052C"/>
    <w:lvl w:ilvl="0" w:tplc="E38C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1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2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6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51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2A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B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82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A8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4D04"/>
    <w:multiLevelType w:val="hybridMultilevel"/>
    <w:tmpl w:val="AA1EE3A6"/>
    <w:lvl w:ilvl="0" w:tplc="DBFE3F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10DC8"/>
    <w:multiLevelType w:val="hybridMultilevel"/>
    <w:tmpl w:val="DD40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F3C"/>
    <w:rsid w:val="00005ECC"/>
    <w:rsid w:val="0001438E"/>
    <w:rsid w:val="0005198E"/>
    <w:rsid w:val="00066543"/>
    <w:rsid w:val="00072A9E"/>
    <w:rsid w:val="00073C40"/>
    <w:rsid w:val="00091196"/>
    <w:rsid w:val="00092CED"/>
    <w:rsid w:val="00096D6C"/>
    <w:rsid w:val="000A3560"/>
    <w:rsid w:val="000A36BB"/>
    <w:rsid w:val="000B3026"/>
    <w:rsid w:val="000E113D"/>
    <w:rsid w:val="00123DE2"/>
    <w:rsid w:val="00135E60"/>
    <w:rsid w:val="001428EE"/>
    <w:rsid w:val="0014311F"/>
    <w:rsid w:val="0014712F"/>
    <w:rsid w:val="00160A21"/>
    <w:rsid w:val="001636DE"/>
    <w:rsid w:val="00181D5A"/>
    <w:rsid w:val="00184E58"/>
    <w:rsid w:val="001A25AF"/>
    <w:rsid w:val="001B29A0"/>
    <w:rsid w:val="001D1E5C"/>
    <w:rsid w:val="001E0EF1"/>
    <w:rsid w:val="001F5D10"/>
    <w:rsid w:val="002119E3"/>
    <w:rsid w:val="0021697C"/>
    <w:rsid w:val="002463C3"/>
    <w:rsid w:val="00255628"/>
    <w:rsid w:val="002558AB"/>
    <w:rsid w:val="00265DBD"/>
    <w:rsid w:val="00272528"/>
    <w:rsid w:val="0027299E"/>
    <w:rsid w:val="00281219"/>
    <w:rsid w:val="00282B58"/>
    <w:rsid w:val="002956C2"/>
    <w:rsid w:val="002A1798"/>
    <w:rsid w:val="002C04FE"/>
    <w:rsid w:val="002E3D1F"/>
    <w:rsid w:val="002E7AAB"/>
    <w:rsid w:val="002F3AF8"/>
    <w:rsid w:val="00317BC3"/>
    <w:rsid w:val="0032791F"/>
    <w:rsid w:val="00336FC0"/>
    <w:rsid w:val="00347985"/>
    <w:rsid w:val="00351DF5"/>
    <w:rsid w:val="00382968"/>
    <w:rsid w:val="0039013F"/>
    <w:rsid w:val="003B01D2"/>
    <w:rsid w:val="003C0BDA"/>
    <w:rsid w:val="003E6915"/>
    <w:rsid w:val="003F2FF5"/>
    <w:rsid w:val="003F33C9"/>
    <w:rsid w:val="00406B31"/>
    <w:rsid w:val="004165D9"/>
    <w:rsid w:val="00421AD7"/>
    <w:rsid w:val="0043342D"/>
    <w:rsid w:val="00445503"/>
    <w:rsid w:val="0045489E"/>
    <w:rsid w:val="004646DD"/>
    <w:rsid w:val="004700D9"/>
    <w:rsid w:val="00471721"/>
    <w:rsid w:val="00491BBA"/>
    <w:rsid w:val="004A2D7D"/>
    <w:rsid w:val="004A36A4"/>
    <w:rsid w:val="004C3609"/>
    <w:rsid w:val="004C575F"/>
    <w:rsid w:val="004D2111"/>
    <w:rsid w:val="004D359A"/>
    <w:rsid w:val="004E2337"/>
    <w:rsid w:val="004F67E5"/>
    <w:rsid w:val="00516056"/>
    <w:rsid w:val="005217F8"/>
    <w:rsid w:val="00555D7A"/>
    <w:rsid w:val="00590B86"/>
    <w:rsid w:val="00596F3C"/>
    <w:rsid w:val="005B33B5"/>
    <w:rsid w:val="005D2BD8"/>
    <w:rsid w:val="005F262A"/>
    <w:rsid w:val="00622169"/>
    <w:rsid w:val="006326A7"/>
    <w:rsid w:val="00640394"/>
    <w:rsid w:val="00650A27"/>
    <w:rsid w:val="006550A0"/>
    <w:rsid w:val="006635D6"/>
    <w:rsid w:val="006650EE"/>
    <w:rsid w:val="00682B63"/>
    <w:rsid w:val="0069034E"/>
    <w:rsid w:val="006916F2"/>
    <w:rsid w:val="006F56EE"/>
    <w:rsid w:val="00712658"/>
    <w:rsid w:val="007171BE"/>
    <w:rsid w:val="00746810"/>
    <w:rsid w:val="007531DA"/>
    <w:rsid w:val="00767839"/>
    <w:rsid w:val="00806729"/>
    <w:rsid w:val="00813AEB"/>
    <w:rsid w:val="00822F15"/>
    <w:rsid w:val="00823DED"/>
    <w:rsid w:val="00834499"/>
    <w:rsid w:val="00842584"/>
    <w:rsid w:val="00842689"/>
    <w:rsid w:val="008765AA"/>
    <w:rsid w:val="008A16AD"/>
    <w:rsid w:val="008A7BFB"/>
    <w:rsid w:val="008B7820"/>
    <w:rsid w:val="008C1008"/>
    <w:rsid w:val="008D3D14"/>
    <w:rsid w:val="008D5973"/>
    <w:rsid w:val="008E4E64"/>
    <w:rsid w:val="008F0767"/>
    <w:rsid w:val="00902AA6"/>
    <w:rsid w:val="00923BBC"/>
    <w:rsid w:val="00941430"/>
    <w:rsid w:val="00955C94"/>
    <w:rsid w:val="00972CA2"/>
    <w:rsid w:val="009730C5"/>
    <w:rsid w:val="009D3274"/>
    <w:rsid w:val="009E05E0"/>
    <w:rsid w:val="009E31D2"/>
    <w:rsid w:val="009F55BD"/>
    <w:rsid w:val="00A20D51"/>
    <w:rsid w:val="00A22925"/>
    <w:rsid w:val="00A25619"/>
    <w:rsid w:val="00A26704"/>
    <w:rsid w:val="00A71AF8"/>
    <w:rsid w:val="00A866EE"/>
    <w:rsid w:val="00A94D68"/>
    <w:rsid w:val="00A96442"/>
    <w:rsid w:val="00AA2219"/>
    <w:rsid w:val="00AC524C"/>
    <w:rsid w:val="00B51A52"/>
    <w:rsid w:val="00B60D8A"/>
    <w:rsid w:val="00B74DF9"/>
    <w:rsid w:val="00B82FF2"/>
    <w:rsid w:val="00B87CBE"/>
    <w:rsid w:val="00B927CC"/>
    <w:rsid w:val="00BA7454"/>
    <w:rsid w:val="00BE1F34"/>
    <w:rsid w:val="00C02720"/>
    <w:rsid w:val="00C050DF"/>
    <w:rsid w:val="00C063E7"/>
    <w:rsid w:val="00C07570"/>
    <w:rsid w:val="00C16C8D"/>
    <w:rsid w:val="00C20BBC"/>
    <w:rsid w:val="00C23165"/>
    <w:rsid w:val="00C23D1C"/>
    <w:rsid w:val="00C47924"/>
    <w:rsid w:val="00C568C0"/>
    <w:rsid w:val="00C73737"/>
    <w:rsid w:val="00C94B8D"/>
    <w:rsid w:val="00CC4B35"/>
    <w:rsid w:val="00CD02B6"/>
    <w:rsid w:val="00CD41F3"/>
    <w:rsid w:val="00CE5668"/>
    <w:rsid w:val="00CF3321"/>
    <w:rsid w:val="00CF40B7"/>
    <w:rsid w:val="00CF71B7"/>
    <w:rsid w:val="00CF73E5"/>
    <w:rsid w:val="00D05306"/>
    <w:rsid w:val="00D10BF0"/>
    <w:rsid w:val="00D217FB"/>
    <w:rsid w:val="00D2389B"/>
    <w:rsid w:val="00D439A8"/>
    <w:rsid w:val="00D86DF2"/>
    <w:rsid w:val="00D90B76"/>
    <w:rsid w:val="00D91023"/>
    <w:rsid w:val="00D91F69"/>
    <w:rsid w:val="00D929FE"/>
    <w:rsid w:val="00DB0A17"/>
    <w:rsid w:val="00DC234D"/>
    <w:rsid w:val="00DD7907"/>
    <w:rsid w:val="00DE5817"/>
    <w:rsid w:val="00DF31C5"/>
    <w:rsid w:val="00E03108"/>
    <w:rsid w:val="00E21D4F"/>
    <w:rsid w:val="00E22CF6"/>
    <w:rsid w:val="00E23811"/>
    <w:rsid w:val="00E33C1D"/>
    <w:rsid w:val="00E44294"/>
    <w:rsid w:val="00E51AD4"/>
    <w:rsid w:val="00E534A6"/>
    <w:rsid w:val="00E541DF"/>
    <w:rsid w:val="00E56B77"/>
    <w:rsid w:val="00E64FD1"/>
    <w:rsid w:val="00E7271E"/>
    <w:rsid w:val="00E72B40"/>
    <w:rsid w:val="00E75CAB"/>
    <w:rsid w:val="00E771D9"/>
    <w:rsid w:val="00E80C67"/>
    <w:rsid w:val="00E827C8"/>
    <w:rsid w:val="00EA71A8"/>
    <w:rsid w:val="00EB21B2"/>
    <w:rsid w:val="00EE67C9"/>
    <w:rsid w:val="00EE6C61"/>
    <w:rsid w:val="00EE7B01"/>
    <w:rsid w:val="00EE7DE2"/>
    <w:rsid w:val="00EF238B"/>
    <w:rsid w:val="00EF2A21"/>
    <w:rsid w:val="00F1169E"/>
    <w:rsid w:val="00F5483F"/>
    <w:rsid w:val="00F66BDB"/>
    <w:rsid w:val="00F71C8A"/>
    <w:rsid w:val="00F720BF"/>
    <w:rsid w:val="00F854F1"/>
    <w:rsid w:val="00F90F2B"/>
    <w:rsid w:val="00F94B54"/>
    <w:rsid w:val="00F97E48"/>
    <w:rsid w:val="00FA1DD1"/>
    <w:rsid w:val="00FB6048"/>
    <w:rsid w:val="00FC6A1C"/>
    <w:rsid w:val="00FD548F"/>
    <w:rsid w:val="00FD6DAD"/>
    <w:rsid w:val="00FD7B33"/>
    <w:rsid w:val="00FE1634"/>
    <w:rsid w:val="00FE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321E"/>
  <w15:docId w15:val="{3B347B2F-4942-427C-9530-B737700E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48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F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ill">
    <w:name w:val="fill"/>
    <w:basedOn w:val="a0"/>
    <w:rsid w:val="00596F3C"/>
  </w:style>
  <w:style w:type="character" w:customStyle="1" w:styleId="sfwc">
    <w:name w:val="sfwc"/>
    <w:basedOn w:val="a0"/>
    <w:rsid w:val="00596F3C"/>
  </w:style>
  <w:style w:type="character" w:styleId="a4">
    <w:name w:val="Hyperlink"/>
    <w:basedOn w:val="a0"/>
    <w:uiPriority w:val="99"/>
    <w:semiHidden/>
    <w:unhideWhenUsed/>
    <w:rsid w:val="00596F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F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3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aragraphStyle">
    <w:name w:val="Paragraph Style"/>
    <w:rsid w:val="004C3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D41F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DE5817"/>
  </w:style>
  <w:style w:type="character" w:styleId="aa">
    <w:name w:val="Strong"/>
    <w:basedOn w:val="a0"/>
    <w:uiPriority w:val="22"/>
    <w:qFormat/>
    <w:rsid w:val="00317BC3"/>
    <w:rPr>
      <w:b/>
      <w:bCs/>
    </w:rPr>
  </w:style>
  <w:style w:type="character" w:customStyle="1" w:styleId="propis">
    <w:name w:val="propis"/>
    <w:uiPriority w:val="99"/>
    <w:rsid w:val="009E05E0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"/>
    <w:uiPriority w:val="99"/>
    <w:rsid w:val="009E05E0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9E05E0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9E05E0"/>
    <w:pPr>
      <w:spacing w:after="216"/>
    </w:pPr>
  </w:style>
  <w:style w:type="paragraph" w:styleId="ab">
    <w:name w:val="header"/>
    <w:basedOn w:val="a"/>
    <w:link w:val="ac"/>
    <w:uiPriority w:val="99"/>
    <w:semiHidden/>
    <w:unhideWhenUsed/>
    <w:rsid w:val="0082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3DED"/>
    <w:rPr>
      <w:rFonts w:ascii="Arial" w:eastAsia="Calibri" w:hAnsi="Arial" w:cs="Arial"/>
      <w:sz w:val="24"/>
    </w:rPr>
  </w:style>
  <w:style w:type="paragraph" w:styleId="ad">
    <w:name w:val="footer"/>
    <w:basedOn w:val="a"/>
    <w:link w:val="ae"/>
    <w:uiPriority w:val="99"/>
    <w:unhideWhenUsed/>
    <w:rsid w:val="0082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3DED"/>
    <w:rPr>
      <w:rFonts w:ascii="Arial" w:eastAsia="Calibri" w:hAnsi="Arial" w:cs="Arial"/>
      <w:sz w:val="24"/>
    </w:rPr>
  </w:style>
  <w:style w:type="character" w:customStyle="1" w:styleId="c39">
    <w:name w:val="c39"/>
    <w:basedOn w:val="a0"/>
    <w:rsid w:val="00806729"/>
  </w:style>
  <w:style w:type="paragraph" w:customStyle="1" w:styleId="voice">
    <w:name w:val="voice"/>
    <w:basedOn w:val="a"/>
    <w:rsid w:val="0080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2">
    <w:name w:val="c2"/>
    <w:basedOn w:val="a0"/>
    <w:rsid w:val="00B927CC"/>
  </w:style>
  <w:style w:type="paragraph" w:customStyle="1" w:styleId="c23">
    <w:name w:val="c23"/>
    <w:basedOn w:val="a"/>
    <w:rsid w:val="00B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20">
    <w:name w:val="c20"/>
    <w:basedOn w:val="a"/>
    <w:rsid w:val="00B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styleId="af">
    <w:name w:val="Table Grid"/>
    <w:basedOn w:val="a1"/>
    <w:rsid w:val="00281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A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3">
    <w:name w:val="c3"/>
    <w:basedOn w:val="a0"/>
    <w:rsid w:val="00FA1DD1"/>
  </w:style>
  <w:style w:type="paragraph" w:customStyle="1" w:styleId="c0">
    <w:name w:val="c0"/>
    <w:basedOn w:val="a"/>
    <w:rsid w:val="00FA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4F67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4F67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5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3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57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44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98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5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5A55-8F7A-49F4-AABA-93B4C69F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5623</Words>
  <Characters>32056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2022-04-14T12:02:00Z</cp:lastPrinted>
  <dcterms:created xsi:type="dcterms:W3CDTF">2025-04-11T10:27:00Z</dcterms:created>
  <dcterms:modified xsi:type="dcterms:W3CDTF">2025-04-14T07:51:00Z</dcterms:modified>
</cp:coreProperties>
</file>